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757" w:rsidRDefault="00B10757" w:rsidP="00B10757">
      <w:pPr>
        <w:ind w:left="709" w:right="282"/>
        <w:jc w:val="center"/>
        <w:rPr>
          <w:smallCaps/>
          <w:sz w:val="26"/>
          <w:szCs w:val="26"/>
        </w:rPr>
      </w:pPr>
      <w:r>
        <w:rPr>
          <w:smallCaps/>
          <w:sz w:val="26"/>
          <w:szCs w:val="26"/>
        </w:rPr>
        <w:t>L’azione Cattolica e Don Giovanni Orlando nella Diocesi di Patti</w:t>
      </w:r>
    </w:p>
    <w:p w:rsidR="00B10757" w:rsidRDefault="00B10757" w:rsidP="00B10757">
      <w:pPr>
        <w:ind w:right="282"/>
        <w:jc w:val="center"/>
        <w:rPr>
          <w:sz w:val="26"/>
          <w:szCs w:val="26"/>
        </w:rPr>
      </w:pPr>
      <w:r>
        <w:rPr>
          <w:sz w:val="26"/>
          <w:szCs w:val="26"/>
        </w:rPr>
        <w:t>(50 anni di vita, passione di 50 anni)</w:t>
      </w:r>
    </w:p>
    <w:p w:rsidR="00B10757" w:rsidRPr="00F2038E" w:rsidRDefault="00B10757" w:rsidP="00B10757">
      <w:pPr>
        <w:ind w:right="282"/>
        <w:jc w:val="both"/>
        <w:rPr>
          <w:sz w:val="16"/>
          <w:szCs w:val="16"/>
        </w:rPr>
      </w:pPr>
    </w:p>
    <w:p w:rsidR="00A53B78" w:rsidRPr="00A53B78" w:rsidRDefault="00A53B78" w:rsidP="00B10757">
      <w:pPr>
        <w:ind w:right="282"/>
        <w:jc w:val="both"/>
        <w:rPr>
          <w:b/>
          <w:sz w:val="26"/>
          <w:szCs w:val="26"/>
        </w:rPr>
      </w:pPr>
      <w:r w:rsidRPr="00A53B78">
        <w:rPr>
          <w:b/>
          <w:sz w:val="26"/>
          <w:szCs w:val="26"/>
        </w:rPr>
        <w:t>Introduzione</w:t>
      </w:r>
    </w:p>
    <w:p w:rsidR="00A53B78" w:rsidRPr="00F2038E" w:rsidRDefault="00A53B78" w:rsidP="00B10757">
      <w:pPr>
        <w:ind w:right="282"/>
        <w:jc w:val="both"/>
        <w:rPr>
          <w:b/>
          <w:sz w:val="16"/>
          <w:szCs w:val="16"/>
        </w:rPr>
      </w:pPr>
    </w:p>
    <w:p w:rsidR="006D7D54" w:rsidRDefault="00986074" w:rsidP="00B10757">
      <w:pPr>
        <w:ind w:right="282"/>
        <w:jc w:val="both"/>
        <w:rPr>
          <w:sz w:val="26"/>
          <w:szCs w:val="26"/>
        </w:rPr>
      </w:pPr>
      <w:r w:rsidRPr="00986074">
        <w:rPr>
          <w:b/>
          <w:sz w:val="26"/>
          <w:szCs w:val="26"/>
        </w:rPr>
        <w:t>1.</w:t>
      </w:r>
      <w:r>
        <w:rPr>
          <w:sz w:val="26"/>
          <w:szCs w:val="26"/>
        </w:rPr>
        <w:t xml:space="preserve">  </w:t>
      </w:r>
      <w:r w:rsidR="00B10757">
        <w:rPr>
          <w:sz w:val="26"/>
          <w:szCs w:val="26"/>
        </w:rPr>
        <w:t xml:space="preserve">In cerca di ispirazione per un titolo a questa nostra conversazione, sfogliando il testo che abbiamo tra le mani, mi sono trovato a pag. 171 dove è riferita la cronologia degli Assistenti e Dirigenti diocesani. </w:t>
      </w:r>
    </w:p>
    <w:p w:rsidR="006D7D54" w:rsidRDefault="00BA4847" w:rsidP="00B10757">
      <w:pPr>
        <w:ind w:right="28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È stato facile </w:t>
      </w:r>
      <w:r w:rsidR="00CC44AE">
        <w:rPr>
          <w:sz w:val="26"/>
          <w:szCs w:val="26"/>
        </w:rPr>
        <w:t>rilevare che nei circa</w:t>
      </w:r>
      <w:r w:rsidR="00B10757">
        <w:rPr>
          <w:sz w:val="26"/>
          <w:szCs w:val="26"/>
        </w:rPr>
        <w:t xml:space="preserve"> 80 anni di storia diocesana della associazione si sono succeduti solo </w:t>
      </w:r>
      <w:r w:rsidR="00B10757" w:rsidRPr="006D7D54">
        <w:rPr>
          <w:b/>
          <w:sz w:val="26"/>
          <w:szCs w:val="26"/>
        </w:rPr>
        <w:t>4 Assistenti diocesani</w:t>
      </w:r>
      <w:r w:rsidR="00CC44AE">
        <w:rPr>
          <w:sz w:val="26"/>
          <w:szCs w:val="26"/>
        </w:rPr>
        <w:t xml:space="preserve">, con la peculiarità </w:t>
      </w:r>
      <w:r w:rsidR="00B10757">
        <w:rPr>
          <w:sz w:val="26"/>
          <w:szCs w:val="26"/>
        </w:rPr>
        <w:t xml:space="preserve">che i primi tre hanno ricoperto l’incarico </w:t>
      </w:r>
      <w:r w:rsidR="00B10757" w:rsidRPr="00D574C1">
        <w:rPr>
          <w:b/>
          <w:sz w:val="26"/>
          <w:szCs w:val="26"/>
        </w:rPr>
        <w:t>per circa 30 a</w:t>
      </w:r>
      <w:r w:rsidR="00B10757">
        <w:rPr>
          <w:sz w:val="26"/>
          <w:szCs w:val="26"/>
        </w:rPr>
        <w:t>nni,</w:t>
      </w:r>
      <w:r w:rsidR="00984034">
        <w:rPr>
          <w:sz w:val="26"/>
          <w:szCs w:val="26"/>
        </w:rPr>
        <w:t xml:space="preserve"> alla ragionevole media di dieci anni ciascuno,</w:t>
      </w:r>
      <w:r w:rsidR="00B10757">
        <w:rPr>
          <w:sz w:val="26"/>
          <w:szCs w:val="26"/>
        </w:rPr>
        <w:t xml:space="preserve"> </w:t>
      </w:r>
      <w:r w:rsidR="00B10757" w:rsidRPr="00D574C1">
        <w:rPr>
          <w:b/>
          <w:sz w:val="26"/>
          <w:szCs w:val="26"/>
        </w:rPr>
        <w:t>l’</w:t>
      </w:r>
      <w:r w:rsidR="00984034">
        <w:rPr>
          <w:b/>
          <w:sz w:val="26"/>
          <w:szCs w:val="26"/>
        </w:rPr>
        <w:t>ultimo</w:t>
      </w:r>
      <w:r w:rsidR="00CC44AE" w:rsidRPr="00D574C1">
        <w:rPr>
          <w:b/>
          <w:sz w:val="26"/>
          <w:szCs w:val="26"/>
        </w:rPr>
        <w:t xml:space="preserve"> invece per mezzo secolo circa</w:t>
      </w:r>
      <w:r w:rsidR="00984034">
        <w:rPr>
          <w:sz w:val="26"/>
          <w:szCs w:val="26"/>
        </w:rPr>
        <w:t xml:space="preserve">, cioè </w:t>
      </w:r>
      <w:r w:rsidR="0078089F">
        <w:rPr>
          <w:sz w:val="26"/>
          <w:szCs w:val="26"/>
        </w:rPr>
        <w:t xml:space="preserve">dalla revisione dello </w:t>
      </w:r>
      <w:r w:rsidR="00984034">
        <w:rPr>
          <w:sz w:val="26"/>
          <w:szCs w:val="26"/>
        </w:rPr>
        <w:t>statuto nel 1969 a</w:t>
      </w:r>
      <w:r w:rsidR="00CC44AE">
        <w:rPr>
          <w:sz w:val="26"/>
          <w:szCs w:val="26"/>
        </w:rPr>
        <w:t>d oggi</w:t>
      </w:r>
      <w:r w:rsidR="00B10757">
        <w:rPr>
          <w:sz w:val="26"/>
          <w:szCs w:val="26"/>
        </w:rPr>
        <w:t>.</w:t>
      </w:r>
      <w:r w:rsidR="00CC44AE">
        <w:rPr>
          <w:sz w:val="26"/>
          <w:szCs w:val="26"/>
        </w:rPr>
        <w:t xml:space="preserve"> </w:t>
      </w:r>
      <w:r w:rsidR="00984034">
        <w:rPr>
          <w:sz w:val="26"/>
          <w:szCs w:val="26"/>
        </w:rPr>
        <w:t>Qualcuno potrebbe anche rilevare che il numero 80 risulta nel nostro caso emblematico, perché l’età dell’Azione Cattolica nella diocesi di Patti coincide con l’età anagrafica di don Giovanni.</w:t>
      </w:r>
    </w:p>
    <w:p w:rsidR="00B10757" w:rsidRDefault="00CC44AE" w:rsidP="00B10757">
      <w:pPr>
        <w:ind w:right="282"/>
        <w:jc w:val="both"/>
        <w:rPr>
          <w:sz w:val="26"/>
          <w:szCs w:val="26"/>
        </w:rPr>
      </w:pPr>
      <w:r>
        <w:rPr>
          <w:sz w:val="26"/>
          <w:szCs w:val="26"/>
        </w:rPr>
        <w:t>Solo una passione straordina</w:t>
      </w:r>
      <w:r w:rsidR="00984034">
        <w:rPr>
          <w:sz w:val="26"/>
          <w:szCs w:val="26"/>
        </w:rPr>
        <w:t>ria comunque</w:t>
      </w:r>
      <w:r w:rsidR="006D7D54">
        <w:rPr>
          <w:sz w:val="26"/>
          <w:szCs w:val="26"/>
        </w:rPr>
        <w:t xml:space="preserve"> ha potuto far sì, come opportunamente</w:t>
      </w:r>
      <w:r>
        <w:rPr>
          <w:sz w:val="26"/>
          <w:szCs w:val="26"/>
        </w:rPr>
        <w:t xml:space="preserve"> rileva Nino Faraci nella commossa postfazione, </w:t>
      </w:r>
      <w:r w:rsidR="006D7D54">
        <w:rPr>
          <w:sz w:val="26"/>
          <w:szCs w:val="26"/>
        </w:rPr>
        <w:t xml:space="preserve">che </w:t>
      </w:r>
      <w:r>
        <w:rPr>
          <w:sz w:val="26"/>
          <w:szCs w:val="26"/>
        </w:rPr>
        <w:t>l</w:t>
      </w:r>
      <w:r w:rsidR="00984034">
        <w:rPr>
          <w:sz w:val="26"/>
          <w:szCs w:val="26"/>
        </w:rPr>
        <w:t>’intera fase della vita dell’AC</w:t>
      </w:r>
      <w:r w:rsidR="0078089F">
        <w:rPr>
          <w:sz w:val="26"/>
          <w:szCs w:val="26"/>
        </w:rPr>
        <w:t xml:space="preserve"> dal rinno</w:t>
      </w:r>
      <w:r w:rsidR="00366565">
        <w:rPr>
          <w:sz w:val="26"/>
          <w:szCs w:val="26"/>
        </w:rPr>
        <w:t>-</w:t>
      </w:r>
      <w:r w:rsidR="0078089F">
        <w:rPr>
          <w:sz w:val="26"/>
          <w:szCs w:val="26"/>
        </w:rPr>
        <w:t>vato statuto ad oggi sia</w:t>
      </w:r>
      <w:r>
        <w:rPr>
          <w:sz w:val="26"/>
          <w:szCs w:val="26"/>
        </w:rPr>
        <w:t xml:space="preserve"> </w:t>
      </w:r>
      <w:r w:rsidRPr="00CC44AE">
        <w:rPr>
          <w:sz w:val="26"/>
          <w:szCs w:val="26"/>
        </w:rPr>
        <w:t>segnata</w:t>
      </w:r>
      <w:r>
        <w:rPr>
          <w:i/>
          <w:sz w:val="26"/>
          <w:szCs w:val="26"/>
        </w:rPr>
        <w:t xml:space="preserve"> </w:t>
      </w:r>
      <w:r w:rsidR="006D7D54">
        <w:rPr>
          <w:sz w:val="26"/>
          <w:szCs w:val="26"/>
        </w:rPr>
        <w:t>«</w:t>
      </w:r>
      <w:r w:rsidRPr="006D7D54">
        <w:rPr>
          <w:sz w:val="26"/>
          <w:szCs w:val="26"/>
        </w:rPr>
        <w:t>dalla presenza costante e dalla guida qualificata</w:t>
      </w:r>
      <w:r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 xml:space="preserve">di don Giovanni </w:t>
      </w:r>
      <w:r w:rsidR="00874790">
        <w:rPr>
          <w:sz w:val="26"/>
          <w:szCs w:val="26"/>
        </w:rPr>
        <w:t>Orlando</w:t>
      </w:r>
      <w:r w:rsidR="006D7D54">
        <w:rPr>
          <w:sz w:val="26"/>
          <w:szCs w:val="26"/>
        </w:rPr>
        <w:t>»</w:t>
      </w:r>
      <w:r w:rsidR="00874790">
        <w:rPr>
          <w:sz w:val="26"/>
          <w:szCs w:val="26"/>
        </w:rPr>
        <w:t xml:space="preserve"> </w:t>
      </w:r>
      <w:r>
        <w:rPr>
          <w:sz w:val="26"/>
          <w:szCs w:val="26"/>
        </w:rPr>
        <w:t>(p. 167).</w:t>
      </w:r>
    </w:p>
    <w:p w:rsidR="00D574C1" w:rsidRDefault="00CC44AE" w:rsidP="00B10757">
      <w:pPr>
        <w:ind w:right="282"/>
        <w:jc w:val="both"/>
        <w:rPr>
          <w:sz w:val="26"/>
          <w:szCs w:val="26"/>
        </w:rPr>
      </w:pPr>
      <w:r>
        <w:rPr>
          <w:sz w:val="26"/>
          <w:szCs w:val="26"/>
        </w:rPr>
        <w:t>Questa stessa pa</w:t>
      </w:r>
      <w:r w:rsidR="006D7D54">
        <w:rPr>
          <w:sz w:val="26"/>
          <w:szCs w:val="26"/>
        </w:rPr>
        <w:t>ssione</w:t>
      </w:r>
      <w:r w:rsidR="008A01B4">
        <w:rPr>
          <w:sz w:val="26"/>
          <w:szCs w:val="26"/>
        </w:rPr>
        <w:t>, che Nino Faraci connota</w:t>
      </w:r>
      <w:r w:rsidR="008820C9">
        <w:rPr>
          <w:sz w:val="26"/>
          <w:szCs w:val="26"/>
        </w:rPr>
        <w:t xml:space="preserve"> </w:t>
      </w:r>
      <w:r w:rsidR="00D574C1">
        <w:rPr>
          <w:sz w:val="26"/>
          <w:szCs w:val="26"/>
        </w:rPr>
        <w:t xml:space="preserve">opportunamente come </w:t>
      </w:r>
      <w:r w:rsidR="00D574C1" w:rsidRPr="00D574C1">
        <w:rPr>
          <w:b/>
          <w:i/>
          <w:sz w:val="26"/>
          <w:szCs w:val="26"/>
        </w:rPr>
        <w:t>dedizione</w:t>
      </w:r>
      <w:r w:rsidR="00D574C1">
        <w:rPr>
          <w:sz w:val="26"/>
          <w:szCs w:val="26"/>
        </w:rPr>
        <w:t>,</w:t>
      </w:r>
      <w:r w:rsidR="006D7D54">
        <w:rPr>
          <w:sz w:val="26"/>
          <w:szCs w:val="26"/>
        </w:rPr>
        <w:t xml:space="preserve"> è la causa prima </w:t>
      </w:r>
      <w:r>
        <w:rPr>
          <w:sz w:val="26"/>
          <w:szCs w:val="26"/>
        </w:rPr>
        <w:t>di questo volume che io ho l’onore e l’onere di presentarvi, con la</w:t>
      </w:r>
      <w:r w:rsidR="00874790">
        <w:rPr>
          <w:sz w:val="26"/>
          <w:szCs w:val="26"/>
        </w:rPr>
        <w:t xml:space="preserve"> speranza di suscitare in voi qualche</w:t>
      </w:r>
      <w:r>
        <w:rPr>
          <w:sz w:val="26"/>
          <w:szCs w:val="26"/>
        </w:rPr>
        <w:t xml:space="preserve"> interesse e il desiderio di leggerlo</w:t>
      </w:r>
      <w:r w:rsidR="00874790">
        <w:rPr>
          <w:sz w:val="26"/>
          <w:szCs w:val="26"/>
        </w:rPr>
        <w:t>,</w:t>
      </w:r>
      <w:r>
        <w:rPr>
          <w:sz w:val="26"/>
          <w:szCs w:val="26"/>
        </w:rPr>
        <w:t xml:space="preserve"> o almeno di consultarlo.</w:t>
      </w:r>
      <w:r w:rsidR="006D7D54">
        <w:rPr>
          <w:sz w:val="26"/>
          <w:szCs w:val="26"/>
        </w:rPr>
        <w:t xml:space="preserve"> </w:t>
      </w:r>
    </w:p>
    <w:p w:rsidR="00986074" w:rsidRDefault="006D7D54" w:rsidP="00B10757">
      <w:pPr>
        <w:ind w:right="282"/>
        <w:jc w:val="both"/>
        <w:rPr>
          <w:sz w:val="26"/>
          <w:szCs w:val="26"/>
        </w:rPr>
      </w:pPr>
      <w:r>
        <w:rPr>
          <w:sz w:val="26"/>
          <w:szCs w:val="26"/>
        </w:rPr>
        <w:t>La ricorrenza dell’anniversario è</w:t>
      </w:r>
      <w:r w:rsidR="00D574C1">
        <w:rPr>
          <w:sz w:val="26"/>
          <w:szCs w:val="26"/>
        </w:rPr>
        <w:t>, invece,</w:t>
      </w:r>
      <w:r>
        <w:rPr>
          <w:sz w:val="26"/>
          <w:szCs w:val="26"/>
        </w:rPr>
        <w:t xml:space="preserve"> l’occasione propizia che ha offerto a don Giovanni l’opportunità di realizzare ciò che da tempo era per lui un bisogno e un desiderio</w:t>
      </w:r>
      <w:r w:rsidR="00986074">
        <w:rPr>
          <w:sz w:val="26"/>
          <w:szCs w:val="26"/>
        </w:rPr>
        <w:t xml:space="preserve">: un bisogno personale per riflettere su un impegno così lungo e il desiderio, come lo stesso don Giovanni scrive nella premessa </w:t>
      </w:r>
      <w:r w:rsidR="00D574C1">
        <w:rPr>
          <w:sz w:val="26"/>
          <w:szCs w:val="26"/>
        </w:rPr>
        <w:t>«di far conoscere le proprie radici agli attuali aderenti, specialmente ai giovani, e nello steso tempo alla comunità ecclesiale diocesana e alla comunità civile»</w:t>
      </w:r>
      <w:r w:rsidR="0078089F">
        <w:rPr>
          <w:sz w:val="26"/>
          <w:szCs w:val="26"/>
        </w:rPr>
        <w:t xml:space="preserve"> (p. 9)</w:t>
      </w:r>
      <w:r>
        <w:rPr>
          <w:sz w:val="26"/>
          <w:szCs w:val="26"/>
        </w:rPr>
        <w:t xml:space="preserve">. </w:t>
      </w:r>
    </w:p>
    <w:p w:rsidR="00986074" w:rsidRDefault="00986074" w:rsidP="00B10757">
      <w:pPr>
        <w:ind w:right="282"/>
        <w:jc w:val="both"/>
        <w:rPr>
          <w:sz w:val="26"/>
          <w:szCs w:val="26"/>
        </w:rPr>
      </w:pPr>
      <w:r>
        <w:rPr>
          <w:sz w:val="26"/>
          <w:szCs w:val="26"/>
        </w:rPr>
        <w:t>Il testo si colloca degnamente nell’elenco della collana “Quaderni del Seminario” abbi</w:t>
      </w:r>
      <w:r w:rsidR="00D574C1">
        <w:rPr>
          <w:sz w:val="26"/>
          <w:szCs w:val="26"/>
        </w:rPr>
        <w:t>-</w:t>
      </w:r>
      <w:r>
        <w:rPr>
          <w:sz w:val="26"/>
          <w:szCs w:val="26"/>
        </w:rPr>
        <w:t>nata alla rivista “L’Ascesa” e fondata nel 2007 da don Basilio Rinaudo, che accoglie opere di genere letterario diverso e che oggi vanta 16 pubblicazioni, alla buona media di oltre una all’anno.</w:t>
      </w:r>
    </w:p>
    <w:p w:rsidR="00986074" w:rsidRDefault="00986074" w:rsidP="00B10757">
      <w:pPr>
        <w:ind w:right="282"/>
        <w:jc w:val="both"/>
        <w:rPr>
          <w:sz w:val="16"/>
          <w:szCs w:val="16"/>
        </w:rPr>
      </w:pPr>
    </w:p>
    <w:p w:rsidR="00F2038E" w:rsidRDefault="00F2038E" w:rsidP="00F2038E">
      <w:pPr>
        <w:ind w:right="28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Il testo</w:t>
      </w:r>
    </w:p>
    <w:p w:rsidR="00F2038E" w:rsidRPr="00986074" w:rsidRDefault="00F2038E" w:rsidP="00B10757">
      <w:pPr>
        <w:ind w:right="282"/>
        <w:jc w:val="both"/>
        <w:rPr>
          <w:sz w:val="16"/>
          <w:szCs w:val="16"/>
        </w:rPr>
      </w:pPr>
    </w:p>
    <w:p w:rsidR="0078089F" w:rsidRDefault="00986074" w:rsidP="00B10757">
      <w:pPr>
        <w:ind w:right="282"/>
        <w:jc w:val="both"/>
        <w:rPr>
          <w:sz w:val="26"/>
          <w:szCs w:val="26"/>
        </w:rPr>
      </w:pPr>
      <w:r>
        <w:rPr>
          <w:b/>
          <w:sz w:val="26"/>
          <w:szCs w:val="26"/>
        </w:rPr>
        <w:t>2.</w:t>
      </w:r>
      <w:r w:rsidR="006C2ED1">
        <w:rPr>
          <w:b/>
          <w:sz w:val="26"/>
          <w:szCs w:val="26"/>
        </w:rPr>
        <w:t xml:space="preserve"> </w:t>
      </w:r>
      <w:r w:rsidR="006C2ED1" w:rsidRPr="006C2ED1">
        <w:rPr>
          <w:sz w:val="26"/>
          <w:szCs w:val="26"/>
        </w:rPr>
        <w:t>Il testo si presenta come un agile volumetto</w:t>
      </w:r>
      <w:r>
        <w:rPr>
          <w:b/>
          <w:sz w:val="26"/>
          <w:szCs w:val="26"/>
        </w:rPr>
        <w:t xml:space="preserve"> </w:t>
      </w:r>
      <w:r w:rsidR="006C2ED1" w:rsidRPr="006C2ED1">
        <w:rPr>
          <w:sz w:val="26"/>
          <w:szCs w:val="26"/>
        </w:rPr>
        <w:t>di 214</w:t>
      </w:r>
      <w:r w:rsidR="006C2ED1">
        <w:rPr>
          <w:b/>
          <w:sz w:val="26"/>
          <w:szCs w:val="26"/>
        </w:rPr>
        <w:t xml:space="preserve"> </w:t>
      </w:r>
      <w:r w:rsidR="006C2ED1">
        <w:rPr>
          <w:sz w:val="26"/>
          <w:szCs w:val="26"/>
        </w:rPr>
        <w:t>pagine complessive, nella forma che anticamente si sarebbe chiamata in 8°, e che oggi si misura in cm.; nel nostro caso 21x15. Oltre alle pagine proprie del testo, ch</w:t>
      </w:r>
      <w:r w:rsidR="007D23EB">
        <w:rPr>
          <w:sz w:val="26"/>
          <w:szCs w:val="26"/>
        </w:rPr>
        <w:t>e si sviluppa in sei</w:t>
      </w:r>
      <w:r w:rsidR="006C2ED1">
        <w:rPr>
          <w:sz w:val="26"/>
          <w:szCs w:val="26"/>
        </w:rPr>
        <w:t xml:space="preserve"> capitoli, troviamo una presentazione di mons. </w:t>
      </w:r>
      <w:r w:rsidR="00217FAA">
        <w:rPr>
          <w:sz w:val="26"/>
          <w:szCs w:val="26"/>
        </w:rPr>
        <w:t xml:space="preserve"> Ignazio </w:t>
      </w:r>
      <w:r w:rsidR="006C2ED1">
        <w:rPr>
          <w:sz w:val="26"/>
          <w:szCs w:val="26"/>
        </w:rPr>
        <w:t>Zambito, una premessa dell’</w:t>
      </w:r>
      <w:r w:rsidR="00636BF9">
        <w:rPr>
          <w:sz w:val="26"/>
          <w:szCs w:val="26"/>
        </w:rPr>
        <w:t>Autore, la p</w:t>
      </w:r>
      <w:r w:rsidR="006C2ED1">
        <w:rPr>
          <w:sz w:val="26"/>
          <w:szCs w:val="26"/>
        </w:rPr>
        <w:t xml:space="preserve">ostfazione di Nino Faraci. Arricchisce il tutto una </w:t>
      </w:r>
      <w:r w:rsidR="006C2ED1" w:rsidRPr="00636BF9">
        <w:rPr>
          <w:i/>
          <w:sz w:val="26"/>
          <w:szCs w:val="26"/>
        </w:rPr>
        <w:t xml:space="preserve">Appendice </w:t>
      </w:r>
      <w:r w:rsidR="006C2ED1">
        <w:rPr>
          <w:sz w:val="26"/>
          <w:szCs w:val="26"/>
        </w:rPr>
        <w:t>articolata in sei punti, come vedremo.</w:t>
      </w:r>
      <w:r w:rsidR="00636BF9">
        <w:rPr>
          <w:sz w:val="26"/>
          <w:szCs w:val="26"/>
        </w:rPr>
        <w:t xml:space="preserve"> </w:t>
      </w:r>
    </w:p>
    <w:p w:rsidR="0026215B" w:rsidRDefault="00636BF9" w:rsidP="00B10757">
      <w:pPr>
        <w:ind w:right="282"/>
        <w:jc w:val="both"/>
        <w:rPr>
          <w:sz w:val="26"/>
          <w:szCs w:val="26"/>
        </w:rPr>
      </w:pPr>
      <w:r>
        <w:rPr>
          <w:sz w:val="26"/>
          <w:szCs w:val="26"/>
        </w:rPr>
        <w:t>Nella sua elaborazione, come esprime significativamente il sottotitolo (</w:t>
      </w:r>
      <w:r w:rsidRPr="00636BF9">
        <w:rPr>
          <w:i/>
          <w:sz w:val="26"/>
          <w:szCs w:val="26"/>
        </w:rPr>
        <w:t>Segmenti di vita associativa tra documenti e memoria</w:t>
      </w:r>
      <w:r>
        <w:rPr>
          <w:sz w:val="26"/>
          <w:szCs w:val="26"/>
        </w:rPr>
        <w:t>), non si trascurano i documenti,</w:t>
      </w:r>
      <w:r w:rsidR="00A66E69">
        <w:rPr>
          <w:sz w:val="26"/>
          <w:szCs w:val="26"/>
        </w:rPr>
        <w:t xml:space="preserve"> il che conferisce alla ricerca il necessario taglio scientifico, al tempo stesso tuttavia ci si muove anche nel solco della memoria, ar</w:t>
      </w:r>
      <w:r w:rsidR="00BA4847">
        <w:rPr>
          <w:sz w:val="26"/>
          <w:szCs w:val="26"/>
        </w:rPr>
        <w:t xml:space="preserve">ricchendo </w:t>
      </w:r>
      <w:r w:rsidR="00A66E69">
        <w:rPr>
          <w:sz w:val="26"/>
          <w:szCs w:val="26"/>
        </w:rPr>
        <w:t xml:space="preserve">il testo con il pathos e le emozioni che della vita e della storia sono parte integrante e irrinunciabile. </w:t>
      </w:r>
    </w:p>
    <w:p w:rsidR="00A53B78" w:rsidRPr="00F2038E" w:rsidRDefault="0026215B" w:rsidP="00B10757">
      <w:pPr>
        <w:ind w:right="28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Non meno significativo è il fatto che l’Azione Cattolica pattese non è avulsa dal contesto più ampio in cui essa nasce e si sviluppa, ma è inserita ed intrecciata con la vita della chiesa universale e con quella particolare </w:t>
      </w:r>
      <w:r w:rsidR="00F57528">
        <w:rPr>
          <w:sz w:val="26"/>
          <w:szCs w:val="26"/>
        </w:rPr>
        <w:t xml:space="preserve">della diocesi di Patti. </w:t>
      </w:r>
      <w:r w:rsidR="00636BF9">
        <w:rPr>
          <w:sz w:val="26"/>
          <w:szCs w:val="26"/>
        </w:rPr>
        <w:t xml:space="preserve"> </w:t>
      </w:r>
    </w:p>
    <w:p w:rsidR="00986074" w:rsidRDefault="00984034" w:rsidP="00B10757">
      <w:pPr>
        <w:ind w:right="282"/>
        <w:jc w:val="both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3. </w:t>
      </w:r>
      <w:r w:rsidR="0078089F">
        <w:rPr>
          <w:sz w:val="26"/>
          <w:szCs w:val="26"/>
        </w:rPr>
        <w:t>Ma scorriamo adesso</w:t>
      </w:r>
      <w:r w:rsidR="00F57528">
        <w:rPr>
          <w:sz w:val="26"/>
          <w:szCs w:val="26"/>
        </w:rPr>
        <w:t xml:space="preserve"> brevemen</w:t>
      </w:r>
      <w:r w:rsidR="0078089F">
        <w:rPr>
          <w:sz w:val="26"/>
          <w:szCs w:val="26"/>
        </w:rPr>
        <w:t>te i singoli capitoli. Sono sei</w:t>
      </w:r>
      <w:r w:rsidR="00F57528">
        <w:rPr>
          <w:sz w:val="26"/>
          <w:szCs w:val="26"/>
        </w:rPr>
        <w:t xml:space="preserve"> e, naturalmente, disomo</w:t>
      </w:r>
      <w:r w:rsidR="0078089F">
        <w:rPr>
          <w:sz w:val="26"/>
          <w:szCs w:val="26"/>
        </w:rPr>
        <w:t>-</w:t>
      </w:r>
      <w:r w:rsidR="00F57528">
        <w:rPr>
          <w:sz w:val="26"/>
          <w:szCs w:val="26"/>
        </w:rPr>
        <w:t>genei, per abbondanza o carenza di documentazione: si passa, così dalle circa 15 pagine del</w:t>
      </w:r>
      <w:r w:rsidR="0078089F">
        <w:rPr>
          <w:sz w:val="26"/>
          <w:szCs w:val="26"/>
        </w:rPr>
        <w:t xml:space="preserve"> 1° capitolo alle oltre 50 del 6</w:t>
      </w:r>
      <w:r w:rsidR="00F57528">
        <w:rPr>
          <w:sz w:val="26"/>
          <w:szCs w:val="26"/>
        </w:rPr>
        <w:t>°.</w:t>
      </w:r>
    </w:p>
    <w:p w:rsidR="00BA4847" w:rsidRDefault="00F57528" w:rsidP="00F34BF8">
      <w:pPr>
        <w:ind w:right="282"/>
        <w:jc w:val="both"/>
        <w:rPr>
          <w:sz w:val="26"/>
          <w:szCs w:val="26"/>
        </w:rPr>
      </w:pPr>
      <w:r>
        <w:rPr>
          <w:sz w:val="26"/>
          <w:szCs w:val="26"/>
        </w:rPr>
        <w:t>- Si comincia nel primo</w:t>
      </w:r>
      <w:r w:rsidR="00332085">
        <w:rPr>
          <w:sz w:val="26"/>
          <w:szCs w:val="26"/>
        </w:rPr>
        <w:t xml:space="preserve"> (pp. 11-25)</w:t>
      </w:r>
      <w:r>
        <w:rPr>
          <w:sz w:val="26"/>
          <w:szCs w:val="26"/>
        </w:rPr>
        <w:t xml:space="preserve"> con quella che potremmo chiamare </w:t>
      </w:r>
      <w:r w:rsidRPr="00F57528">
        <w:rPr>
          <w:b/>
          <w:sz w:val="26"/>
          <w:szCs w:val="26"/>
        </w:rPr>
        <w:t>preistoria</w:t>
      </w:r>
      <w:r>
        <w:rPr>
          <w:sz w:val="26"/>
          <w:szCs w:val="26"/>
        </w:rPr>
        <w:t xml:space="preserve"> dell’Azione Cattolica: </w:t>
      </w:r>
      <w:r w:rsidR="0042795F">
        <w:rPr>
          <w:sz w:val="26"/>
          <w:szCs w:val="26"/>
        </w:rPr>
        <w:t xml:space="preserve">inserite nel contesto più ampio della vita e della storia della chiesa italiana, </w:t>
      </w:r>
      <w:r w:rsidR="00B9303C">
        <w:rPr>
          <w:sz w:val="26"/>
          <w:szCs w:val="26"/>
        </w:rPr>
        <w:t xml:space="preserve">si scorrono brevemente le vicende complesse del Movimento cattolico, della questione sociale, l’Opera dei Congressi, le Società cattoliche di mutuo soccorso, i Comitati diocesani e parrocchiali, i Circoli, le casse rurali, </w:t>
      </w:r>
      <w:r w:rsidR="00217FAA">
        <w:rPr>
          <w:sz w:val="26"/>
          <w:szCs w:val="26"/>
        </w:rPr>
        <w:t>la nascita del Partito P</w:t>
      </w:r>
      <w:r w:rsidR="00D426AB">
        <w:rPr>
          <w:sz w:val="26"/>
          <w:szCs w:val="26"/>
        </w:rPr>
        <w:t xml:space="preserve">opolare, </w:t>
      </w:r>
      <w:r w:rsidR="00B9303C">
        <w:rPr>
          <w:sz w:val="26"/>
          <w:szCs w:val="26"/>
        </w:rPr>
        <w:t>ecc.</w:t>
      </w:r>
      <w:r w:rsidR="00D426AB">
        <w:rPr>
          <w:sz w:val="26"/>
          <w:szCs w:val="26"/>
        </w:rPr>
        <w:t xml:space="preserve"> </w:t>
      </w:r>
    </w:p>
    <w:p w:rsidR="00BA4847" w:rsidRDefault="00584166" w:rsidP="00F34BF8">
      <w:pPr>
        <w:ind w:right="282"/>
        <w:jc w:val="both"/>
        <w:rPr>
          <w:sz w:val="26"/>
          <w:szCs w:val="26"/>
        </w:rPr>
      </w:pPr>
      <w:r>
        <w:rPr>
          <w:sz w:val="26"/>
          <w:szCs w:val="26"/>
        </w:rPr>
        <w:t>Senza dire degli avvenimenti che in questo periodo agitarono il mondo, la Chiesa e l’Italia e che qui possiamo appena nominare e solo in parte: 1^ guerra mondiale e, alla sua conclusione, la terribile spagno</w:t>
      </w:r>
      <w:r w:rsidR="00217FAA">
        <w:rPr>
          <w:sz w:val="26"/>
          <w:szCs w:val="26"/>
        </w:rPr>
        <w:t>la, nascita e affermazione del F</w:t>
      </w:r>
      <w:r>
        <w:rPr>
          <w:sz w:val="26"/>
          <w:szCs w:val="26"/>
        </w:rPr>
        <w:t>ascismo con gravi risvolti e turbamenti sociali, Modernismo e questione romana ancora irrisolta</w:t>
      </w:r>
      <w:r w:rsidR="00ED2E5A">
        <w:rPr>
          <w:sz w:val="26"/>
          <w:szCs w:val="26"/>
        </w:rPr>
        <w:t xml:space="preserve">, </w:t>
      </w:r>
      <w:r w:rsidR="00ED2E5A" w:rsidRPr="00ED2E5A">
        <w:rPr>
          <w:i/>
          <w:sz w:val="26"/>
          <w:szCs w:val="26"/>
        </w:rPr>
        <w:t>Non expedit</w:t>
      </w:r>
      <w:r w:rsidR="00ED2E5A">
        <w:rPr>
          <w:sz w:val="26"/>
          <w:szCs w:val="26"/>
        </w:rPr>
        <w:t xml:space="preserve"> </w:t>
      </w:r>
      <w:r w:rsidR="00CC7909">
        <w:rPr>
          <w:sz w:val="26"/>
          <w:szCs w:val="26"/>
        </w:rPr>
        <w:t xml:space="preserve">(1874) </w:t>
      </w:r>
      <w:r w:rsidR="00ED2E5A">
        <w:rPr>
          <w:sz w:val="26"/>
          <w:szCs w:val="26"/>
        </w:rPr>
        <w:t xml:space="preserve">e </w:t>
      </w:r>
      <w:r w:rsidR="00CC7909">
        <w:rPr>
          <w:i/>
          <w:sz w:val="26"/>
          <w:szCs w:val="26"/>
        </w:rPr>
        <w:t xml:space="preserve">Pascendi Dominici gregis </w:t>
      </w:r>
      <w:r w:rsidR="00CC7909">
        <w:rPr>
          <w:sz w:val="26"/>
          <w:szCs w:val="26"/>
        </w:rPr>
        <w:t>(1907)</w:t>
      </w:r>
      <w:r>
        <w:rPr>
          <w:sz w:val="26"/>
          <w:szCs w:val="26"/>
        </w:rPr>
        <w:t xml:space="preserve"> …  </w:t>
      </w:r>
    </w:p>
    <w:p w:rsidR="00F34BF8" w:rsidRDefault="00D426AB" w:rsidP="00F34BF8">
      <w:pPr>
        <w:ind w:right="282"/>
        <w:jc w:val="both"/>
        <w:rPr>
          <w:sz w:val="26"/>
          <w:szCs w:val="26"/>
        </w:rPr>
      </w:pPr>
      <w:r>
        <w:rPr>
          <w:sz w:val="26"/>
          <w:szCs w:val="26"/>
        </w:rPr>
        <w:t>Non era certo facile condensare in poche pagine il periodo di oltre 50 anni, che ha inizio nel 1875, quando col vescovo Maragioglio (18</w:t>
      </w:r>
      <w:r w:rsidR="00234F37">
        <w:rPr>
          <w:sz w:val="26"/>
          <w:szCs w:val="26"/>
        </w:rPr>
        <w:t>7</w:t>
      </w:r>
      <w:r>
        <w:rPr>
          <w:sz w:val="26"/>
          <w:szCs w:val="26"/>
        </w:rPr>
        <w:t xml:space="preserve">5-1888) sono attestati per la diocesi i primi contatti con la </w:t>
      </w:r>
      <w:r w:rsidRPr="00D426AB">
        <w:rPr>
          <w:i/>
          <w:sz w:val="26"/>
          <w:szCs w:val="26"/>
        </w:rPr>
        <w:t>Società della gioventù cattolica italiana</w:t>
      </w:r>
      <w:r>
        <w:rPr>
          <w:sz w:val="26"/>
          <w:szCs w:val="26"/>
        </w:rPr>
        <w:t xml:space="preserve"> di Roma e, dopo le intricate vicende su accennate, attraverso l’azione pastorale </w:t>
      </w:r>
      <w:r w:rsidR="0042795F">
        <w:rPr>
          <w:sz w:val="26"/>
          <w:szCs w:val="26"/>
        </w:rPr>
        <w:t xml:space="preserve">e le traversie </w:t>
      </w:r>
      <w:r>
        <w:rPr>
          <w:sz w:val="26"/>
          <w:szCs w:val="26"/>
        </w:rPr>
        <w:t>dei vescovi</w:t>
      </w:r>
      <w:r w:rsidR="0042795F">
        <w:rPr>
          <w:sz w:val="26"/>
          <w:szCs w:val="26"/>
        </w:rPr>
        <w:t xml:space="preserve"> Giovanni Previtera (1888-1903), Francesco Maria Traina (1903-1911), Ferdinando Fiandaca (1912-1930)</w:t>
      </w:r>
      <w:r w:rsidR="00CC7909">
        <w:rPr>
          <w:sz w:val="26"/>
          <w:szCs w:val="26"/>
        </w:rPr>
        <w:t>,</w:t>
      </w:r>
      <w:r>
        <w:rPr>
          <w:sz w:val="26"/>
          <w:szCs w:val="26"/>
        </w:rPr>
        <w:t xml:space="preserve"> si conclude nel primi anni ‘30 </w:t>
      </w:r>
      <w:r w:rsidR="0042795F">
        <w:rPr>
          <w:sz w:val="26"/>
          <w:szCs w:val="26"/>
        </w:rPr>
        <w:t xml:space="preserve">con mons. </w:t>
      </w:r>
      <w:r w:rsidR="0042795F" w:rsidRPr="00217FAA">
        <w:rPr>
          <w:b/>
          <w:sz w:val="26"/>
          <w:szCs w:val="26"/>
        </w:rPr>
        <w:t>Antonio Mantiero</w:t>
      </w:r>
      <w:r w:rsidR="0042795F">
        <w:rPr>
          <w:sz w:val="26"/>
          <w:szCs w:val="26"/>
        </w:rPr>
        <w:t xml:space="preserve"> (1931-1936) il quale, abituato alla organizzazione </w:t>
      </w:r>
      <w:r w:rsidR="00234F37">
        <w:rPr>
          <w:sz w:val="26"/>
          <w:szCs w:val="26"/>
        </w:rPr>
        <w:t xml:space="preserve">attiva e </w:t>
      </w:r>
      <w:r w:rsidR="0042795F">
        <w:rPr>
          <w:sz w:val="26"/>
          <w:szCs w:val="26"/>
        </w:rPr>
        <w:t>vivace delle chiese venete, non poteva certo accontentarsi di quanto trovato in diocesi</w:t>
      </w:r>
      <w:r w:rsidR="00B9303C">
        <w:rPr>
          <w:sz w:val="26"/>
          <w:szCs w:val="26"/>
        </w:rPr>
        <w:t xml:space="preserve"> </w:t>
      </w:r>
      <w:r w:rsidR="0042795F">
        <w:rPr>
          <w:sz w:val="26"/>
          <w:szCs w:val="26"/>
        </w:rPr>
        <w:t xml:space="preserve">e scriveva a Roma che a Patti </w:t>
      </w:r>
      <w:r w:rsidR="0042795F" w:rsidRPr="0042795F">
        <w:rPr>
          <w:i/>
          <w:sz w:val="26"/>
          <w:szCs w:val="26"/>
        </w:rPr>
        <w:t xml:space="preserve">non esisteva traccia di Azione Cattolica </w:t>
      </w:r>
      <w:r w:rsidR="0042795F" w:rsidRPr="00234F37">
        <w:rPr>
          <w:sz w:val="26"/>
          <w:szCs w:val="26"/>
        </w:rPr>
        <w:t xml:space="preserve">e che </w:t>
      </w:r>
      <w:r w:rsidR="0042795F" w:rsidRPr="0042795F">
        <w:rPr>
          <w:i/>
          <w:sz w:val="26"/>
          <w:szCs w:val="26"/>
        </w:rPr>
        <w:t>il clero non ne conosceva né la natura né il fine</w:t>
      </w:r>
      <w:r w:rsidR="0042795F">
        <w:rPr>
          <w:i/>
          <w:sz w:val="26"/>
          <w:szCs w:val="26"/>
        </w:rPr>
        <w:t xml:space="preserve"> </w:t>
      </w:r>
      <w:r w:rsidR="00234F37">
        <w:rPr>
          <w:sz w:val="26"/>
          <w:szCs w:val="26"/>
        </w:rPr>
        <w:t xml:space="preserve">(Ib., pp. 22-23). </w:t>
      </w:r>
      <w:r w:rsidR="00217FAA">
        <w:rPr>
          <w:sz w:val="26"/>
          <w:szCs w:val="26"/>
        </w:rPr>
        <w:t xml:space="preserve">Nonostante il suo breve servizio pastorale, fu proprio questo vescovo </w:t>
      </w:r>
      <w:r w:rsidR="00234F37">
        <w:rPr>
          <w:sz w:val="26"/>
          <w:szCs w:val="26"/>
        </w:rPr>
        <w:t>a porre le basi e i criteri della vita a</w:t>
      </w:r>
      <w:r w:rsidR="00F34BF8">
        <w:rPr>
          <w:sz w:val="26"/>
          <w:szCs w:val="26"/>
        </w:rPr>
        <w:t>ssociativa al punto che tra il 1933 e il 1936 si costit</w:t>
      </w:r>
      <w:r w:rsidR="00217FAA">
        <w:rPr>
          <w:sz w:val="26"/>
          <w:szCs w:val="26"/>
        </w:rPr>
        <w:t xml:space="preserve">uivano i primi rami </w:t>
      </w:r>
      <w:r w:rsidR="00F34BF8">
        <w:rPr>
          <w:sz w:val="26"/>
          <w:szCs w:val="26"/>
        </w:rPr>
        <w:t>(GIAC, Gioventù femminile, Unione uomini, Unione donne) ed</w:t>
      </w:r>
      <w:r w:rsidR="00234F37">
        <w:rPr>
          <w:sz w:val="26"/>
          <w:szCs w:val="26"/>
        </w:rPr>
        <w:t xml:space="preserve"> erano già mature le premesse per la costituzione formale della giunta diocesana.</w:t>
      </w:r>
    </w:p>
    <w:p w:rsidR="00F34BF8" w:rsidRPr="00F2038E" w:rsidRDefault="00F34BF8" w:rsidP="00F34BF8">
      <w:pPr>
        <w:ind w:right="282"/>
        <w:jc w:val="both"/>
        <w:rPr>
          <w:sz w:val="16"/>
          <w:szCs w:val="16"/>
        </w:rPr>
      </w:pPr>
    </w:p>
    <w:p w:rsidR="00DA0DE5" w:rsidRDefault="00F34BF8" w:rsidP="00332085">
      <w:pPr>
        <w:ind w:right="28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Mons. </w:t>
      </w:r>
      <w:r w:rsidR="00CC7909" w:rsidRPr="00F34BF8">
        <w:rPr>
          <w:b/>
          <w:sz w:val="26"/>
          <w:szCs w:val="26"/>
        </w:rPr>
        <w:t xml:space="preserve">Mantiero </w:t>
      </w:r>
      <w:r w:rsidR="00CC7909" w:rsidRPr="00F34BF8">
        <w:rPr>
          <w:sz w:val="26"/>
          <w:szCs w:val="26"/>
        </w:rPr>
        <w:t>è l’anello di congiunzione tra il primo</w:t>
      </w:r>
      <w:r w:rsidR="00BA4847">
        <w:rPr>
          <w:sz w:val="26"/>
          <w:szCs w:val="26"/>
        </w:rPr>
        <w:t>,</w:t>
      </w:r>
      <w:r w:rsidR="00CC7909" w:rsidRPr="00F34BF8">
        <w:rPr>
          <w:sz w:val="26"/>
          <w:szCs w:val="26"/>
        </w:rPr>
        <w:t xml:space="preserve"> lungo e complesso periodo e il secondo, che </w:t>
      </w:r>
      <w:r w:rsidR="008F0B28">
        <w:rPr>
          <w:sz w:val="26"/>
          <w:szCs w:val="26"/>
        </w:rPr>
        <w:t>si estende per circa 25</w:t>
      </w:r>
      <w:r w:rsidRPr="00F34BF8">
        <w:rPr>
          <w:sz w:val="26"/>
          <w:szCs w:val="26"/>
        </w:rPr>
        <w:t xml:space="preserve"> anni</w:t>
      </w:r>
      <w:r w:rsidR="008820C9">
        <w:rPr>
          <w:sz w:val="26"/>
          <w:szCs w:val="26"/>
        </w:rPr>
        <w:t>,</w:t>
      </w:r>
      <w:r w:rsidRPr="00F34BF8">
        <w:rPr>
          <w:sz w:val="26"/>
          <w:szCs w:val="26"/>
        </w:rPr>
        <w:t xml:space="preserve"> ed ha in mons. </w:t>
      </w:r>
      <w:r w:rsidR="00217FAA">
        <w:rPr>
          <w:b/>
          <w:sz w:val="26"/>
          <w:szCs w:val="26"/>
        </w:rPr>
        <w:t>Angelo</w:t>
      </w:r>
      <w:r w:rsidRPr="00F34BF8">
        <w:rPr>
          <w:b/>
          <w:sz w:val="26"/>
          <w:szCs w:val="26"/>
        </w:rPr>
        <w:t xml:space="preserve"> Ficarra </w:t>
      </w:r>
      <w:r w:rsidR="00DA0DE5">
        <w:rPr>
          <w:sz w:val="26"/>
          <w:szCs w:val="26"/>
        </w:rPr>
        <w:t>il vescovo formatore dell’A</w:t>
      </w:r>
      <w:r w:rsidRPr="00F34BF8">
        <w:rPr>
          <w:sz w:val="26"/>
          <w:szCs w:val="26"/>
        </w:rPr>
        <w:t>zione cattolica</w:t>
      </w:r>
      <w:r w:rsidR="007B484F">
        <w:rPr>
          <w:sz w:val="26"/>
          <w:szCs w:val="26"/>
        </w:rPr>
        <w:t>,</w:t>
      </w:r>
      <w:r w:rsidRPr="00F34BF8">
        <w:rPr>
          <w:sz w:val="26"/>
          <w:szCs w:val="26"/>
        </w:rPr>
        <w:t xml:space="preserve"> la cui prima Giunta diocesana si costituisce il 18 marzo 1937, come don Giovanni illustra nel secondo capitolo</w:t>
      </w:r>
      <w:r w:rsidR="00217FAA">
        <w:rPr>
          <w:sz w:val="26"/>
          <w:szCs w:val="26"/>
        </w:rPr>
        <w:t>,</w:t>
      </w:r>
      <w:r w:rsidR="00332085">
        <w:rPr>
          <w:sz w:val="26"/>
          <w:szCs w:val="26"/>
        </w:rPr>
        <w:t xml:space="preserve"> che ci conduce alla vigilia del Vaticano II (pp. 27-48)</w:t>
      </w:r>
      <w:r w:rsidRPr="00F34BF8">
        <w:rPr>
          <w:sz w:val="26"/>
          <w:szCs w:val="26"/>
        </w:rPr>
        <w:t xml:space="preserve">. </w:t>
      </w:r>
    </w:p>
    <w:p w:rsidR="00332085" w:rsidRDefault="007B484F" w:rsidP="00332085">
      <w:pPr>
        <w:ind w:right="28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Sono molte le attenzioni che con le lettere pastorali e i decreti vescovili mons. Ficarra, in sintonia con le direttive di Roma, dedica all’Azione Cattolica, alla sua organizzazione, al suo sviluppo e </w:t>
      </w:r>
      <w:r w:rsidR="003C6C58">
        <w:rPr>
          <w:sz w:val="26"/>
          <w:szCs w:val="26"/>
        </w:rPr>
        <w:t xml:space="preserve">soprattutto </w:t>
      </w:r>
      <w:r>
        <w:rPr>
          <w:sz w:val="26"/>
          <w:szCs w:val="26"/>
        </w:rPr>
        <w:t>alla formazione dei suoi membri</w:t>
      </w:r>
      <w:r w:rsidR="003C6C58">
        <w:rPr>
          <w:sz w:val="26"/>
          <w:szCs w:val="26"/>
        </w:rPr>
        <w:t>, che devono crescere come cittadini responsabili e cristiani autentici, inclini a considerare la chiesa come una scuola e la scuola come un tempio, in cui fede e cultura concorrano insieme e progressivamente alla crescita integrale del fanciullo, del giovane e della persona matura.</w:t>
      </w:r>
      <w:r w:rsidR="003C4181">
        <w:rPr>
          <w:sz w:val="26"/>
          <w:szCs w:val="26"/>
        </w:rPr>
        <w:t xml:space="preserve"> Il vescovo, ponendosi nella scia di alcuni cattolici illustri (don Giovanni cita Maritain in Francia e don Mazzolari in Italia), mentre stimolava i laici all’animazione cristiana dell</w:t>
      </w:r>
      <w:r w:rsidR="00332085">
        <w:rPr>
          <w:sz w:val="26"/>
          <w:szCs w:val="26"/>
        </w:rPr>
        <w:t>e</w:t>
      </w:r>
      <w:r w:rsidR="003C4181">
        <w:rPr>
          <w:sz w:val="26"/>
          <w:szCs w:val="26"/>
        </w:rPr>
        <w:t xml:space="preserve"> realt</w:t>
      </w:r>
      <w:r w:rsidR="00332085">
        <w:rPr>
          <w:sz w:val="26"/>
          <w:szCs w:val="26"/>
        </w:rPr>
        <w:t>à</w:t>
      </w:r>
      <w:r w:rsidR="003C4181">
        <w:rPr>
          <w:sz w:val="26"/>
          <w:szCs w:val="26"/>
        </w:rPr>
        <w:t xml:space="preserve"> temporal</w:t>
      </w:r>
      <w:r w:rsidR="00332085">
        <w:rPr>
          <w:sz w:val="26"/>
          <w:szCs w:val="26"/>
        </w:rPr>
        <w:t>i</w:t>
      </w:r>
      <w:r w:rsidR="003C4181">
        <w:rPr>
          <w:sz w:val="26"/>
          <w:szCs w:val="26"/>
        </w:rPr>
        <w:t xml:space="preserve">, indicava la strada della distinzione tra servizio pastorale e autonomia della Chiesa da qualsiasi potere terreno. </w:t>
      </w:r>
      <w:r w:rsidR="00217FAA">
        <w:rPr>
          <w:sz w:val="26"/>
          <w:szCs w:val="26"/>
        </w:rPr>
        <w:t xml:space="preserve">Anche questo periodo, </w:t>
      </w:r>
      <w:r w:rsidR="003C4181">
        <w:rPr>
          <w:sz w:val="26"/>
          <w:szCs w:val="26"/>
        </w:rPr>
        <w:t>più breve del precedente, è molto complesso</w:t>
      </w:r>
      <w:r w:rsidR="00DF08E6">
        <w:rPr>
          <w:sz w:val="26"/>
          <w:szCs w:val="26"/>
        </w:rPr>
        <w:t xml:space="preserve"> e don Giovanni fa sforzi notevoli per inserire le vita della Associazione, a livello diocesano e locale, nel quadro più ampio della vita della Chiesa e nella tragedia del secondo confitto</w:t>
      </w:r>
      <w:r w:rsidR="00332085">
        <w:rPr>
          <w:sz w:val="26"/>
          <w:szCs w:val="26"/>
        </w:rPr>
        <w:t xml:space="preserve"> mondiale</w:t>
      </w:r>
      <w:r w:rsidR="00DF08E6">
        <w:rPr>
          <w:sz w:val="26"/>
          <w:szCs w:val="26"/>
        </w:rPr>
        <w:t xml:space="preserve">, rilevando tuttavia che la rinascita successiva alla guerra segnò anche un periodo di fioritura straordinaria </w:t>
      </w:r>
      <w:r w:rsidR="00332085">
        <w:rPr>
          <w:sz w:val="26"/>
          <w:szCs w:val="26"/>
        </w:rPr>
        <w:t>per l’AC in diocesi.</w:t>
      </w:r>
    </w:p>
    <w:p w:rsidR="0078089F" w:rsidRPr="00F2038E" w:rsidRDefault="0078089F" w:rsidP="00332085">
      <w:pPr>
        <w:ind w:right="282"/>
        <w:jc w:val="both"/>
        <w:rPr>
          <w:sz w:val="16"/>
          <w:szCs w:val="16"/>
        </w:rPr>
      </w:pPr>
    </w:p>
    <w:p w:rsidR="00795DDB" w:rsidRDefault="00332085" w:rsidP="00332085">
      <w:pPr>
        <w:ind w:right="282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80303D">
        <w:rPr>
          <w:sz w:val="26"/>
          <w:szCs w:val="26"/>
        </w:rPr>
        <w:t>Due sono i contenuti espliciti e obbligati del 3°</w:t>
      </w:r>
      <w:r w:rsidR="00F36E60">
        <w:rPr>
          <w:sz w:val="26"/>
          <w:szCs w:val="26"/>
        </w:rPr>
        <w:t xml:space="preserve"> capitolo</w:t>
      </w:r>
      <w:r w:rsidR="00BA4847">
        <w:rPr>
          <w:sz w:val="26"/>
          <w:szCs w:val="26"/>
        </w:rPr>
        <w:t xml:space="preserve"> (pp. 49-6</w:t>
      </w:r>
      <w:r w:rsidR="00E36D06">
        <w:rPr>
          <w:sz w:val="26"/>
          <w:szCs w:val="26"/>
        </w:rPr>
        <w:t>3</w:t>
      </w:r>
      <w:r w:rsidR="00BA4847">
        <w:rPr>
          <w:sz w:val="26"/>
          <w:szCs w:val="26"/>
        </w:rPr>
        <w:t>)</w:t>
      </w:r>
      <w:r w:rsidR="00E36D06">
        <w:rPr>
          <w:sz w:val="26"/>
          <w:szCs w:val="26"/>
        </w:rPr>
        <w:t xml:space="preserve"> </w:t>
      </w:r>
      <w:r w:rsidR="00BA4847">
        <w:rPr>
          <w:sz w:val="26"/>
          <w:szCs w:val="26"/>
        </w:rPr>
        <w:t>che fanno da sfondo alle vicende dell’AC</w:t>
      </w:r>
      <w:r w:rsidR="0080303D">
        <w:rPr>
          <w:sz w:val="26"/>
          <w:szCs w:val="26"/>
        </w:rPr>
        <w:t xml:space="preserve">: l’episcopato di mons. </w:t>
      </w:r>
      <w:r w:rsidR="00795DDB" w:rsidRPr="00795DDB">
        <w:rPr>
          <w:b/>
          <w:sz w:val="26"/>
          <w:szCs w:val="26"/>
        </w:rPr>
        <w:t xml:space="preserve">Giuseppe </w:t>
      </w:r>
      <w:r w:rsidR="0080303D" w:rsidRPr="00795DDB">
        <w:rPr>
          <w:b/>
          <w:sz w:val="26"/>
          <w:szCs w:val="26"/>
        </w:rPr>
        <w:t>Pullano</w:t>
      </w:r>
      <w:r w:rsidR="0080303D">
        <w:rPr>
          <w:sz w:val="26"/>
          <w:szCs w:val="26"/>
        </w:rPr>
        <w:t xml:space="preserve">, soprattutto gli inizi, e </w:t>
      </w:r>
      <w:r w:rsidR="0080303D" w:rsidRPr="00DA0DE5">
        <w:rPr>
          <w:b/>
          <w:sz w:val="26"/>
          <w:szCs w:val="26"/>
        </w:rPr>
        <w:t>il Vaticano II</w:t>
      </w:r>
      <w:r w:rsidR="0080303D">
        <w:rPr>
          <w:sz w:val="26"/>
          <w:szCs w:val="26"/>
        </w:rPr>
        <w:t xml:space="preserve">, all’interno dei quali don Giovanni </w:t>
      </w:r>
      <w:r w:rsidR="00795DDB">
        <w:rPr>
          <w:sz w:val="26"/>
          <w:szCs w:val="26"/>
        </w:rPr>
        <w:t xml:space="preserve">colloca e </w:t>
      </w:r>
      <w:r w:rsidR="0080303D">
        <w:rPr>
          <w:sz w:val="26"/>
          <w:szCs w:val="26"/>
        </w:rPr>
        <w:t xml:space="preserve">traccia la vita dell’Associazione ormai formata e organizzata. Gli inizi sono difficili e, in un certo senso imbarazzanti per la travagliata e dolorosa vicenda Ficarra, che vide per alcuni anni la contemporanea e anomala presenza </w:t>
      </w:r>
      <w:r w:rsidR="0078089F">
        <w:rPr>
          <w:sz w:val="26"/>
          <w:szCs w:val="26"/>
        </w:rPr>
        <w:t xml:space="preserve">di due vescovi </w:t>
      </w:r>
      <w:r w:rsidR="0080303D">
        <w:rPr>
          <w:sz w:val="26"/>
          <w:szCs w:val="26"/>
        </w:rPr>
        <w:t>e</w:t>
      </w:r>
      <w:r w:rsidR="0078089F">
        <w:rPr>
          <w:sz w:val="26"/>
          <w:szCs w:val="26"/>
        </w:rPr>
        <w:t xml:space="preserve"> ne</w:t>
      </w:r>
      <w:r w:rsidR="0080303D">
        <w:rPr>
          <w:sz w:val="26"/>
          <w:szCs w:val="26"/>
        </w:rPr>
        <w:t xml:space="preserve"> visse la traumatica successione con le modalità che conosciamo</w:t>
      </w:r>
      <w:r w:rsidR="00AF2FB6">
        <w:rPr>
          <w:sz w:val="26"/>
          <w:szCs w:val="26"/>
        </w:rPr>
        <w:t>. Ma è soprattutto il Concilio, nonostante qualche ritardo e qualche riserva, a determinare e orientare in termini più attuali la presenza e il ruolo dell’AC all’interno del</w:t>
      </w:r>
      <w:r w:rsidR="0078089F">
        <w:rPr>
          <w:sz w:val="26"/>
          <w:szCs w:val="26"/>
        </w:rPr>
        <w:t xml:space="preserve">le chiese locali: </w:t>
      </w:r>
      <w:r w:rsidR="00AF2FB6">
        <w:rPr>
          <w:sz w:val="26"/>
          <w:szCs w:val="26"/>
        </w:rPr>
        <w:t xml:space="preserve">il decreto sull’apostolato dei laici, </w:t>
      </w:r>
      <w:r w:rsidR="00AF2FB6">
        <w:rPr>
          <w:i/>
          <w:sz w:val="26"/>
          <w:szCs w:val="26"/>
        </w:rPr>
        <w:t xml:space="preserve">Apostolicam Actuositatem, </w:t>
      </w:r>
      <w:r w:rsidR="00AF2FB6">
        <w:rPr>
          <w:sz w:val="26"/>
          <w:szCs w:val="26"/>
        </w:rPr>
        <w:t>in un paragrafo ad essa esplicitamente dedicato</w:t>
      </w:r>
      <w:r w:rsidR="00F36E60">
        <w:rPr>
          <w:sz w:val="26"/>
          <w:szCs w:val="26"/>
        </w:rPr>
        <w:t>, ma allargandone il concetto ed estendendone la partecipazione,</w:t>
      </w:r>
      <w:r w:rsidR="00AF2FB6">
        <w:rPr>
          <w:sz w:val="26"/>
          <w:szCs w:val="26"/>
        </w:rPr>
        <w:t xml:space="preserve"> </w:t>
      </w:r>
      <w:r w:rsidR="00F36E60">
        <w:rPr>
          <w:sz w:val="26"/>
          <w:szCs w:val="26"/>
        </w:rPr>
        <w:t>(</w:t>
      </w:r>
      <w:r w:rsidR="00217FAA">
        <w:rPr>
          <w:sz w:val="26"/>
          <w:szCs w:val="26"/>
        </w:rPr>
        <w:t xml:space="preserve"> cfr. </w:t>
      </w:r>
      <w:r w:rsidR="00F36E60">
        <w:rPr>
          <w:sz w:val="26"/>
          <w:szCs w:val="26"/>
        </w:rPr>
        <w:t>il n. 20) ne indica natura, scopi e modalità, facendo convergere il tutto nell’unico apostolato per l’annuncio e la testimonianza del vangelo</w:t>
      </w:r>
      <w:r w:rsidR="0078089F">
        <w:rPr>
          <w:sz w:val="26"/>
          <w:szCs w:val="26"/>
        </w:rPr>
        <w:t xml:space="preserve"> nel mondo contemporaneo</w:t>
      </w:r>
      <w:r w:rsidR="00F36E60">
        <w:rPr>
          <w:sz w:val="26"/>
          <w:szCs w:val="26"/>
        </w:rPr>
        <w:t xml:space="preserve"> (cfr. pure </w:t>
      </w:r>
      <w:r w:rsidR="00F36E60">
        <w:rPr>
          <w:i/>
          <w:sz w:val="26"/>
          <w:szCs w:val="26"/>
        </w:rPr>
        <w:t xml:space="preserve">Ad Gentes, </w:t>
      </w:r>
      <w:r w:rsidR="00F36E60">
        <w:rPr>
          <w:sz w:val="26"/>
          <w:szCs w:val="26"/>
        </w:rPr>
        <w:t>15).</w:t>
      </w:r>
      <w:r w:rsidR="0080303D">
        <w:rPr>
          <w:sz w:val="26"/>
          <w:szCs w:val="26"/>
        </w:rPr>
        <w:t xml:space="preserve"> </w:t>
      </w:r>
    </w:p>
    <w:p w:rsidR="00795DDB" w:rsidRPr="00F2038E" w:rsidRDefault="00795DDB" w:rsidP="00332085">
      <w:pPr>
        <w:ind w:right="282"/>
        <w:jc w:val="both"/>
        <w:rPr>
          <w:sz w:val="16"/>
          <w:szCs w:val="16"/>
        </w:rPr>
      </w:pPr>
    </w:p>
    <w:p w:rsidR="00C22B62" w:rsidRDefault="00795DDB" w:rsidP="00332085">
      <w:pPr>
        <w:ind w:right="28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Il periodo postconciliare è trattato nei </w:t>
      </w:r>
      <w:r w:rsidRPr="001877AA">
        <w:rPr>
          <w:b/>
          <w:sz w:val="26"/>
          <w:szCs w:val="26"/>
        </w:rPr>
        <w:t>capitoli IV° e V°</w:t>
      </w:r>
      <w:r w:rsidR="00BA4847">
        <w:rPr>
          <w:sz w:val="26"/>
          <w:szCs w:val="26"/>
        </w:rPr>
        <w:t xml:space="preserve"> (pp. 65-112)</w:t>
      </w:r>
      <w:r>
        <w:rPr>
          <w:sz w:val="26"/>
          <w:szCs w:val="26"/>
        </w:rPr>
        <w:t xml:space="preserve">. Si tratta di vent’anni </w:t>
      </w:r>
      <w:r w:rsidR="00C22B62">
        <w:rPr>
          <w:sz w:val="26"/>
          <w:szCs w:val="26"/>
        </w:rPr>
        <w:t xml:space="preserve">(1969-1989) </w:t>
      </w:r>
      <w:r>
        <w:rPr>
          <w:sz w:val="26"/>
          <w:szCs w:val="26"/>
        </w:rPr>
        <w:t xml:space="preserve">davvero intensi per la chiesa, per la diocesi e per l’AC. </w:t>
      </w:r>
    </w:p>
    <w:p w:rsidR="00C22B62" w:rsidRDefault="00C22B62" w:rsidP="00332085">
      <w:pPr>
        <w:ind w:right="282"/>
        <w:jc w:val="both"/>
        <w:rPr>
          <w:sz w:val="26"/>
          <w:szCs w:val="26"/>
        </w:rPr>
      </w:pPr>
      <w:r>
        <w:rPr>
          <w:sz w:val="26"/>
          <w:szCs w:val="26"/>
        </w:rPr>
        <w:t>In questi capitoli don Giovanni concentra la sua attenzione soprattutto sulla revisione dello statuto nel 1969, quasi un obbligo nel lavorio del rinnovamento postconciliare, e</w:t>
      </w:r>
      <w:r w:rsidR="00217FAA">
        <w:rPr>
          <w:sz w:val="26"/>
          <w:szCs w:val="26"/>
        </w:rPr>
        <w:t xml:space="preserve"> sulle conseguenze strutturali e</w:t>
      </w:r>
      <w:r>
        <w:rPr>
          <w:sz w:val="26"/>
          <w:szCs w:val="26"/>
        </w:rPr>
        <w:t xml:space="preserve"> organizzative in seguito alla istituzione in diocesi dei nuovi organismi ecclesiali.</w:t>
      </w:r>
    </w:p>
    <w:p w:rsidR="00AB1958" w:rsidRDefault="00C22B62" w:rsidP="00332085">
      <w:pPr>
        <w:ind w:right="282"/>
        <w:jc w:val="both"/>
        <w:rPr>
          <w:sz w:val="26"/>
          <w:szCs w:val="26"/>
        </w:rPr>
      </w:pPr>
      <w:r>
        <w:rPr>
          <w:sz w:val="26"/>
          <w:szCs w:val="26"/>
        </w:rPr>
        <w:t>Il periodo è segnato per la diocesi di Patti da un nuovo passaggio di consegne tra due vescovi</w:t>
      </w:r>
      <w:r w:rsidR="00AB1958">
        <w:rPr>
          <w:sz w:val="26"/>
          <w:szCs w:val="26"/>
        </w:rPr>
        <w:t xml:space="preserve"> </w:t>
      </w:r>
      <w:r>
        <w:rPr>
          <w:sz w:val="26"/>
          <w:szCs w:val="26"/>
        </w:rPr>
        <w:t>che</w:t>
      </w:r>
      <w:r w:rsidR="00AB1958">
        <w:rPr>
          <w:sz w:val="26"/>
          <w:szCs w:val="26"/>
        </w:rPr>
        <w:t>, a parte la morte improvvisa di mons. Pullano il 30 novembre 1977,</w:t>
      </w:r>
      <w:r>
        <w:rPr>
          <w:sz w:val="26"/>
          <w:szCs w:val="26"/>
        </w:rPr>
        <w:t xml:space="preserve"> non è stato cert</w:t>
      </w:r>
      <w:r w:rsidR="00AB1958">
        <w:rPr>
          <w:sz w:val="26"/>
          <w:szCs w:val="26"/>
        </w:rPr>
        <w:t xml:space="preserve">o </w:t>
      </w:r>
      <w:r>
        <w:rPr>
          <w:sz w:val="26"/>
          <w:szCs w:val="26"/>
        </w:rPr>
        <w:t>traumatico come il precedente</w:t>
      </w:r>
      <w:r w:rsidR="00AB1958">
        <w:rPr>
          <w:sz w:val="26"/>
          <w:szCs w:val="26"/>
        </w:rPr>
        <w:t xml:space="preserve">, ma non è stato privo di problemi. </w:t>
      </w:r>
    </w:p>
    <w:p w:rsidR="00DC4DF0" w:rsidRDefault="00AB1958" w:rsidP="00332085">
      <w:pPr>
        <w:ind w:right="28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Il rinnovamento conciliare, infatti, aveva suscitato entusiasmi e speranze, aveva favorito convegni unitari, approfondimenti dei ruoli specifici del laicato, assemblee e collabo-razioni, per es. con l’Ufficio catechistico diocesano, </w:t>
      </w:r>
      <w:r w:rsidR="00DC4DF0">
        <w:rPr>
          <w:sz w:val="26"/>
          <w:szCs w:val="26"/>
        </w:rPr>
        <w:t xml:space="preserve">ma </w:t>
      </w:r>
      <w:r>
        <w:rPr>
          <w:sz w:val="26"/>
          <w:szCs w:val="26"/>
        </w:rPr>
        <w:t>non era avvenuto del tutto pacifi</w:t>
      </w:r>
      <w:r w:rsidR="00822143">
        <w:rPr>
          <w:sz w:val="26"/>
          <w:szCs w:val="26"/>
        </w:rPr>
        <w:t>-</w:t>
      </w:r>
      <w:r>
        <w:rPr>
          <w:sz w:val="26"/>
          <w:szCs w:val="26"/>
        </w:rPr>
        <w:t>camente</w:t>
      </w:r>
      <w:r w:rsidR="00822143">
        <w:rPr>
          <w:sz w:val="26"/>
          <w:szCs w:val="26"/>
        </w:rPr>
        <w:t xml:space="preserve">. </w:t>
      </w:r>
    </w:p>
    <w:p w:rsidR="00DC4DF0" w:rsidRDefault="00822143" w:rsidP="00332085">
      <w:pPr>
        <w:ind w:right="282"/>
        <w:jc w:val="both"/>
        <w:rPr>
          <w:sz w:val="26"/>
          <w:szCs w:val="26"/>
        </w:rPr>
      </w:pPr>
      <w:r>
        <w:rPr>
          <w:sz w:val="26"/>
          <w:szCs w:val="26"/>
        </w:rPr>
        <w:t>Don Giovanni ricorda con sofferenza l’episodio increscioso verificatosi durante il se</w:t>
      </w:r>
      <w:r w:rsidR="00DA0DE5">
        <w:rPr>
          <w:sz w:val="26"/>
          <w:szCs w:val="26"/>
        </w:rPr>
        <w:t>-</w:t>
      </w:r>
      <w:r>
        <w:rPr>
          <w:sz w:val="26"/>
          <w:szCs w:val="26"/>
        </w:rPr>
        <w:t>condo convegno unitario, quando il vescovo Pullano, infas</w:t>
      </w:r>
      <w:r w:rsidR="00DA0DE5">
        <w:rPr>
          <w:sz w:val="26"/>
          <w:szCs w:val="26"/>
        </w:rPr>
        <w:t>tidito per qualche osserva-zione</w:t>
      </w:r>
      <w:r>
        <w:rPr>
          <w:sz w:val="26"/>
          <w:szCs w:val="26"/>
        </w:rPr>
        <w:t xml:space="preserve"> sui ritardi del rinnovamento conciliare in diocesi, abbandonò la sede del convegno</w:t>
      </w:r>
      <w:r w:rsidR="00DC4DF0">
        <w:rPr>
          <w:sz w:val="26"/>
          <w:szCs w:val="26"/>
        </w:rPr>
        <w:t xml:space="preserve"> (p. 79)</w:t>
      </w:r>
      <w:r>
        <w:rPr>
          <w:sz w:val="26"/>
          <w:szCs w:val="26"/>
        </w:rPr>
        <w:t>.</w:t>
      </w:r>
      <w:r w:rsidR="00AB1958">
        <w:rPr>
          <w:sz w:val="26"/>
          <w:szCs w:val="26"/>
        </w:rPr>
        <w:t xml:space="preserve"> </w:t>
      </w:r>
      <w:r w:rsidR="00DC4DF0">
        <w:rPr>
          <w:sz w:val="26"/>
          <w:szCs w:val="26"/>
        </w:rPr>
        <w:t>Ma ricorda pure la forte crisi dei gruppi giovanili e dell’associazionismo in genere che tra il 1960 e il 1970 aveva fatto crollare le iscrizioni da 8.503 a 5.385</w:t>
      </w:r>
      <w:r w:rsidR="00DA0DE5">
        <w:rPr>
          <w:sz w:val="26"/>
          <w:szCs w:val="26"/>
        </w:rPr>
        <w:t xml:space="preserve"> (</w:t>
      </w:r>
      <w:r w:rsidR="00217FAA">
        <w:rPr>
          <w:sz w:val="26"/>
          <w:szCs w:val="26"/>
        </w:rPr>
        <w:t xml:space="preserve">p. </w:t>
      </w:r>
      <w:r w:rsidR="00DA0DE5">
        <w:rPr>
          <w:sz w:val="26"/>
          <w:szCs w:val="26"/>
        </w:rPr>
        <w:t>69)</w:t>
      </w:r>
      <w:r w:rsidR="00DC4DF0">
        <w:rPr>
          <w:sz w:val="26"/>
          <w:szCs w:val="26"/>
        </w:rPr>
        <w:t xml:space="preserve">. </w:t>
      </w:r>
    </w:p>
    <w:p w:rsidR="00C558F9" w:rsidRPr="00F2038E" w:rsidRDefault="00C558F9" w:rsidP="00332085">
      <w:pPr>
        <w:ind w:right="282"/>
        <w:jc w:val="both"/>
        <w:rPr>
          <w:sz w:val="16"/>
          <w:szCs w:val="16"/>
        </w:rPr>
      </w:pPr>
    </w:p>
    <w:p w:rsidR="00493476" w:rsidRDefault="00DA0DE5" w:rsidP="00332085">
      <w:pPr>
        <w:ind w:right="28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Il secondo decennio di questo periodo è segnato per intero dalla presenza e dalla azione di mons. </w:t>
      </w:r>
      <w:r w:rsidRPr="00DA0DE5">
        <w:rPr>
          <w:b/>
          <w:sz w:val="26"/>
          <w:szCs w:val="26"/>
        </w:rPr>
        <w:t>Carmelo Ferraro</w:t>
      </w:r>
      <w:r>
        <w:rPr>
          <w:sz w:val="26"/>
          <w:szCs w:val="26"/>
        </w:rPr>
        <w:t xml:space="preserve"> (1978-1988), i cui inizi </w:t>
      </w:r>
      <w:r w:rsidR="00C558F9">
        <w:rPr>
          <w:sz w:val="26"/>
          <w:szCs w:val="26"/>
        </w:rPr>
        <w:t>sono</w:t>
      </w:r>
      <w:r>
        <w:rPr>
          <w:sz w:val="26"/>
          <w:szCs w:val="26"/>
        </w:rPr>
        <w:t xml:space="preserve"> inquadrat</w:t>
      </w:r>
      <w:r w:rsidR="00C558F9">
        <w:rPr>
          <w:sz w:val="26"/>
          <w:szCs w:val="26"/>
        </w:rPr>
        <w:t>i</w:t>
      </w:r>
      <w:r>
        <w:rPr>
          <w:sz w:val="26"/>
          <w:szCs w:val="26"/>
        </w:rPr>
        <w:t xml:space="preserve"> nella problematica situazione sociale di crisi dell’agricoltura e </w:t>
      </w:r>
      <w:r w:rsidR="00EE0767">
        <w:rPr>
          <w:sz w:val="26"/>
          <w:szCs w:val="26"/>
        </w:rPr>
        <w:t xml:space="preserve">il </w:t>
      </w:r>
      <w:r>
        <w:rPr>
          <w:sz w:val="26"/>
          <w:szCs w:val="26"/>
        </w:rPr>
        <w:t xml:space="preserve">fenomeno migratorio </w:t>
      </w:r>
      <w:r w:rsidR="00C558F9">
        <w:rPr>
          <w:sz w:val="26"/>
          <w:szCs w:val="26"/>
        </w:rPr>
        <w:t xml:space="preserve"> con l’aggravante </w:t>
      </w:r>
      <w:r w:rsidR="00CA4D15">
        <w:rPr>
          <w:sz w:val="26"/>
          <w:szCs w:val="26"/>
        </w:rPr>
        <w:t xml:space="preserve">per Patti </w:t>
      </w:r>
      <w:r w:rsidR="00C558F9">
        <w:rPr>
          <w:sz w:val="26"/>
          <w:szCs w:val="26"/>
        </w:rPr>
        <w:t>del terremoto del 16 aprile 1978.</w:t>
      </w:r>
      <w:r>
        <w:rPr>
          <w:sz w:val="26"/>
          <w:szCs w:val="26"/>
        </w:rPr>
        <w:t xml:space="preserve"> </w:t>
      </w:r>
    </w:p>
    <w:p w:rsidR="0045734A" w:rsidRDefault="00C558F9" w:rsidP="00332085">
      <w:pPr>
        <w:ind w:right="282"/>
        <w:jc w:val="both"/>
        <w:rPr>
          <w:sz w:val="26"/>
          <w:szCs w:val="26"/>
        </w:rPr>
      </w:pPr>
      <w:r>
        <w:rPr>
          <w:sz w:val="26"/>
          <w:szCs w:val="26"/>
        </w:rPr>
        <w:t>È questo un periodo delicato e difficile per l’AC, che ha dovuto progressivamente rita</w:t>
      </w:r>
      <w:r w:rsidR="00493476">
        <w:rPr>
          <w:sz w:val="26"/>
          <w:szCs w:val="26"/>
        </w:rPr>
        <w:t>-</w:t>
      </w:r>
      <w:r>
        <w:rPr>
          <w:sz w:val="26"/>
          <w:szCs w:val="26"/>
        </w:rPr>
        <w:t>gliare per se stessa e per la sua collocazione nella vita della ch</w:t>
      </w:r>
      <w:r w:rsidR="0045734A">
        <w:rPr>
          <w:sz w:val="26"/>
          <w:szCs w:val="26"/>
        </w:rPr>
        <w:t xml:space="preserve">iesa </w:t>
      </w:r>
      <w:r w:rsidR="00EE0767">
        <w:rPr>
          <w:sz w:val="26"/>
          <w:szCs w:val="26"/>
        </w:rPr>
        <w:t xml:space="preserve">universale e soprattutto </w:t>
      </w:r>
      <w:r w:rsidR="0045734A">
        <w:rPr>
          <w:sz w:val="26"/>
          <w:szCs w:val="26"/>
        </w:rPr>
        <w:t>locale una identità ed un’</w:t>
      </w:r>
      <w:r>
        <w:rPr>
          <w:sz w:val="26"/>
          <w:szCs w:val="26"/>
        </w:rPr>
        <w:t>azione sempre più specifica nel segno della ecclesia</w:t>
      </w:r>
      <w:r w:rsidR="00EE0767">
        <w:rPr>
          <w:sz w:val="26"/>
          <w:szCs w:val="26"/>
        </w:rPr>
        <w:t>-</w:t>
      </w:r>
      <w:r>
        <w:rPr>
          <w:sz w:val="26"/>
          <w:szCs w:val="26"/>
        </w:rPr>
        <w:t>lità e della laicità</w:t>
      </w:r>
      <w:r w:rsidR="00493476">
        <w:rPr>
          <w:sz w:val="26"/>
          <w:szCs w:val="26"/>
        </w:rPr>
        <w:t>; e ha dovuto, al tempo stesso, interagire con i nuovi Movimenti (tra questi il Cursillo</w:t>
      </w:r>
      <w:r w:rsidR="00BA4847">
        <w:rPr>
          <w:sz w:val="26"/>
          <w:szCs w:val="26"/>
        </w:rPr>
        <w:t>s</w:t>
      </w:r>
      <w:r w:rsidR="00493476">
        <w:rPr>
          <w:sz w:val="26"/>
          <w:szCs w:val="26"/>
        </w:rPr>
        <w:t xml:space="preserve"> de Cristianidad prediletto dal vescovo) che portavano gli arricchimenti</w:t>
      </w:r>
      <w:r w:rsidR="00EE0767">
        <w:rPr>
          <w:sz w:val="26"/>
          <w:szCs w:val="26"/>
        </w:rPr>
        <w:t xml:space="preserve"> dei loro carismi, ma necessita</w:t>
      </w:r>
      <w:r w:rsidR="00493476">
        <w:rPr>
          <w:sz w:val="26"/>
          <w:szCs w:val="26"/>
        </w:rPr>
        <w:t>vano di spazi e di aderenti</w:t>
      </w:r>
      <w:r w:rsidR="00BA4847">
        <w:rPr>
          <w:sz w:val="26"/>
          <w:szCs w:val="26"/>
        </w:rPr>
        <w:t>, con inevitab</w:t>
      </w:r>
      <w:r w:rsidR="00EE0767">
        <w:rPr>
          <w:sz w:val="26"/>
          <w:szCs w:val="26"/>
        </w:rPr>
        <w:t>ile concorrenza di proselitismo</w:t>
      </w:r>
      <w:r>
        <w:rPr>
          <w:sz w:val="26"/>
          <w:szCs w:val="26"/>
        </w:rPr>
        <w:t>.</w:t>
      </w:r>
      <w:r w:rsidR="00493476">
        <w:rPr>
          <w:sz w:val="26"/>
          <w:szCs w:val="26"/>
        </w:rPr>
        <w:t xml:space="preserve"> </w:t>
      </w:r>
    </w:p>
    <w:p w:rsidR="0045734A" w:rsidRDefault="00493476" w:rsidP="00332085">
      <w:pPr>
        <w:ind w:right="282"/>
        <w:jc w:val="both"/>
        <w:rPr>
          <w:sz w:val="26"/>
          <w:szCs w:val="26"/>
        </w:rPr>
      </w:pPr>
      <w:r>
        <w:rPr>
          <w:sz w:val="26"/>
          <w:szCs w:val="26"/>
        </w:rPr>
        <w:t>Cosa che l’Associazione ha cercato di fare, nel rispetto dei carismi altrui ma senza tradire la sua specificità,</w:t>
      </w:r>
      <w:r w:rsidR="0045734A">
        <w:rPr>
          <w:sz w:val="26"/>
          <w:szCs w:val="26"/>
        </w:rPr>
        <w:t xml:space="preserve"> senza interrompere i contatti con l’attività nazionale </w:t>
      </w:r>
      <w:r>
        <w:rPr>
          <w:sz w:val="26"/>
          <w:szCs w:val="26"/>
        </w:rPr>
        <w:t>e non senza lottare per arginare la crisi delle iscrizioni</w:t>
      </w:r>
      <w:r w:rsidR="00C9067E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 w:rsidR="00C9067E">
        <w:rPr>
          <w:sz w:val="26"/>
          <w:szCs w:val="26"/>
        </w:rPr>
        <w:t xml:space="preserve">pp. </w:t>
      </w:r>
      <w:r>
        <w:rPr>
          <w:sz w:val="26"/>
          <w:szCs w:val="26"/>
        </w:rPr>
        <w:t xml:space="preserve">86 e </w:t>
      </w:r>
      <w:r w:rsidR="00EE0767">
        <w:rPr>
          <w:sz w:val="26"/>
          <w:szCs w:val="26"/>
        </w:rPr>
        <w:t xml:space="preserve">181) </w:t>
      </w:r>
      <w:r w:rsidR="00C9067E">
        <w:rPr>
          <w:sz w:val="26"/>
          <w:szCs w:val="26"/>
        </w:rPr>
        <w:t>organizzando</w:t>
      </w:r>
      <w:r w:rsidR="00EE0767">
        <w:rPr>
          <w:sz w:val="26"/>
          <w:szCs w:val="26"/>
        </w:rPr>
        <w:t>,</w:t>
      </w:r>
      <w:r w:rsidR="00C9067E">
        <w:rPr>
          <w:sz w:val="26"/>
          <w:szCs w:val="26"/>
        </w:rPr>
        <w:t xml:space="preserve"> anche in collaborazione con i Movimenti</w:t>
      </w:r>
      <w:r w:rsidR="00EE0767">
        <w:rPr>
          <w:sz w:val="26"/>
          <w:szCs w:val="26"/>
        </w:rPr>
        <w:t>,</w:t>
      </w:r>
      <w:r w:rsidR="00C9067E">
        <w:rPr>
          <w:sz w:val="26"/>
          <w:szCs w:val="26"/>
        </w:rPr>
        <w:t xml:space="preserve"> convegni ecclesiali, campi scuola, assemblee per approfondire il ruolo </w:t>
      </w:r>
      <w:r w:rsidR="00C9067E">
        <w:rPr>
          <w:sz w:val="26"/>
          <w:szCs w:val="26"/>
        </w:rPr>
        <w:lastRenderedPageBreak/>
        <w:t>del laicato cattolico all’interno di una chiesa viva in un mondo sempre più secolarizzato.</w:t>
      </w:r>
      <w:r>
        <w:rPr>
          <w:sz w:val="26"/>
          <w:szCs w:val="26"/>
        </w:rPr>
        <w:t xml:space="preserve"> </w:t>
      </w:r>
      <w:r w:rsidR="00C9067E">
        <w:rPr>
          <w:sz w:val="26"/>
          <w:szCs w:val="26"/>
        </w:rPr>
        <w:t xml:space="preserve">E proprio in questo spirito di corresponsabilità l’AC è sempre disponibile per le attività diocesane che hanno caratterizzato l’azione pastorale di mons. Ferraro, tra le quali il congresso eucaristico </w:t>
      </w:r>
      <w:r w:rsidR="0045734A">
        <w:rPr>
          <w:sz w:val="26"/>
          <w:szCs w:val="26"/>
        </w:rPr>
        <w:t>del 1985 e il sinodo sulla famiglia iniziato nell’ottobre 1987</w:t>
      </w:r>
      <w:r w:rsidR="00CA4D15">
        <w:rPr>
          <w:sz w:val="26"/>
          <w:szCs w:val="26"/>
        </w:rPr>
        <w:t xml:space="preserve"> ed interrotto nel 1988 per il trasferimento del vescovo ad Agrigento</w:t>
      </w:r>
      <w:r w:rsidR="0045734A">
        <w:rPr>
          <w:sz w:val="26"/>
          <w:szCs w:val="26"/>
        </w:rPr>
        <w:t xml:space="preserve">. </w:t>
      </w:r>
    </w:p>
    <w:p w:rsidR="00713609" w:rsidRDefault="0045734A" w:rsidP="00332085">
      <w:pPr>
        <w:ind w:right="282"/>
        <w:jc w:val="both"/>
        <w:rPr>
          <w:sz w:val="26"/>
          <w:szCs w:val="26"/>
        </w:rPr>
      </w:pPr>
      <w:r>
        <w:rPr>
          <w:sz w:val="26"/>
          <w:szCs w:val="26"/>
        </w:rPr>
        <w:t>Questo periodo</w:t>
      </w:r>
      <w:r w:rsidR="00FA10C3">
        <w:rPr>
          <w:sz w:val="26"/>
          <w:szCs w:val="26"/>
        </w:rPr>
        <w:t>,</w:t>
      </w:r>
      <w:r>
        <w:rPr>
          <w:sz w:val="26"/>
          <w:szCs w:val="26"/>
        </w:rPr>
        <w:t xml:space="preserve"> per sé intenso</w:t>
      </w:r>
      <w:r w:rsidR="00FA10C3">
        <w:rPr>
          <w:sz w:val="26"/>
          <w:szCs w:val="26"/>
        </w:rPr>
        <w:t xml:space="preserve"> e significativo, è descritto da don Giovanni con particolare partecipazione perché vissuto come responsabile in prima persona; di conseguenza, men-tre nei capitoli precedenti l’esposizione privilegiava l’analisi dei documenti, qui, senza trascurarli, si aggiunge l’apporto e l’emozione della memoria, non senza spunti auto-biografici, contenuti certo ed equilibrati, ma non privi della passione che ha caratterizzato la sua vita all’interno dell’AC</w:t>
      </w:r>
      <w:r w:rsidR="00713609">
        <w:rPr>
          <w:sz w:val="26"/>
          <w:szCs w:val="26"/>
        </w:rPr>
        <w:t xml:space="preserve"> e oggi lo ha spinto alla elaborazione e alla pubblicazione del testo.</w:t>
      </w:r>
    </w:p>
    <w:p w:rsidR="00E36D06" w:rsidRPr="00F2038E" w:rsidRDefault="00E36D06" w:rsidP="00332085">
      <w:pPr>
        <w:ind w:right="282"/>
        <w:jc w:val="both"/>
        <w:rPr>
          <w:sz w:val="16"/>
          <w:szCs w:val="16"/>
        </w:rPr>
      </w:pPr>
    </w:p>
    <w:p w:rsidR="001A40D7" w:rsidRDefault="003D56C3" w:rsidP="00E36D06">
      <w:pPr>
        <w:ind w:right="28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877AA">
        <w:rPr>
          <w:sz w:val="26"/>
          <w:szCs w:val="26"/>
        </w:rPr>
        <w:t>Per l’intestazione dell’</w:t>
      </w:r>
      <w:r w:rsidRPr="001A40D7">
        <w:rPr>
          <w:b/>
          <w:sz w:val="26"/>
          <w:szCs w:val="26"/>
        </w:rPr>
        <w:t>ultimo capitolo</w:t>
      </w:r>
      <w:r w:rsidR="00EE0767">
        <w:rPr>
          <w:sz w:val="26"/>
          <w:szCs w:val="26"/>
        </w:rPr>
        <w:t>, articolato in 8 punti distribuiti in 50 pagine</w:t>
      </w:r>
      <w:r w:rsidR="001877AA">
        <w:rPr>
          <w:sz w:val="26"/>
          <w:szCs w:val="26"/>
        </w:rPr>
        <w:t xml:space="preserve"> (pp. 113-166)</w:t>
      </w:r>
      <w:r w:rsidR="00EE0767">
        <w:rPr>
          <w:sz w:val="26"/>
          <w:szCs w:val="26"/>
        </w:rPr>
        <w:t>, don Giovann</w:t>
      </w:r>
      <w:r w:rsidR="001877AA">
        <w:rPr>
          <w:sz w:val="26"/>
          <w:szCs w:val="26"/>
        </w:rPr>
        <w:t xml:space="preserve">i utilizza </w:t>
      </w:r>
      <w:r w:rsidR="00E36D06">
        <w:rPr>
          <w:sz w:val="26"/>
          <w:szCs w:val="26"/>
        </w:rPr>
        <w:t xml:space="preserve">una espressione usata </w:t>
      </w:r>
      <w:r>
        <w:rPr>
          <w:sz w:val="26"/>
          <w:szCs w:val="26"/>
        </w:rPr>
        <w:t xml:space="preserve">nel 1970 </w:t>
      </w:r>
      <w:r w:rsidR="00E36D06">
        <w:rPr>
          <w:sz w:val="26"/>
          <w:szCs w:val="26"/>
        </w:rPr>
        <w:t xml:space="preserve">da Vittorio Bachelet nel saluto </w:t>
      </w:r>
      <w:r w:rsidR="00EE0767">
        <w:rPr>
          <w:sz w:val="26"/>
          <w:szCs w:val="26"/>
        </w:rPr>
        <w:t xml:space="preserve">rivolto </w:t>
      </w:r>
      <w:r w:rsidR="00E36D06">
        <w:rPr>
          <w:sz w:val="26"/>
          <w:szCs w:val="26"/>
        </w:rPr>
        <w:t>a Paolo VI</w:t>
      </w:r>
      <w:r w:rsidR="00EE0767">
        <w:rPr>
          <w:sz w:val="26"/>
          <w:szCs w:val="26"/>
        </w:rPr>
        <w:t xml:space="preserve"> e </w:t>
      </w:r>
      <w:r w:rsidR="001877AA">
        <w:rPr>
          <w:sz w:val="26"/>
          <w:szCs w:val="26"/>
        </w:rPr>
        <w:t xml:space="preserve">già </w:t>
      </w:r>
      <w:r w:rsidR="00EE0767">
        <w:rPr>
          <w:sz w:val="26"/>
          <w:szCs w:val="26"/>
        </w:rPr>
        <w:t xml:space="preserve">utilizzata </w:t>
      </w:r>
      <w:r w:rsidR="001877AA">
        <w:rPr>
          <w:sz w:val="26"/>
          <w:szCs w:val="26"/>
        </w:rPr>
        <w:t xml:space="preserve">nel 1996 </w:t>
      </w:r>
      <w:r w:rsidR="00EE0767">
        <w:rPr>
          <w:sz w:val="26"/>
          <w:szCs w:val="26"/>
        </w:rPr>
        <w:t>da Ernesto Preziosi per una pubbli</w:t>
      </w:r>
      <w:r w:rsidR="001877AA">
        <w:rPr>
          <w:sz w:val="26"/>
          <w:szCs w:val="26"/>
        </w:rPr>
        <w:t>-</w:t>
      </w:r>
      <w:r>
        <w:rPr>
          <w:sz w:val="26"/>
          <w:szCs w:val="26"/>
        </w:rPr>
        <w:t xml:space="preserve">cazione sulla vicenda dell’AC in Italia: </w:t>
      </w:r>
      <w:r w:rsidRPr="003D56C3">
        <w:rPr>
          <w:i/>
          <w:sz w:val="26"/>
          <w:szCs w:val="26"/>
        </w:rPr>
        <w:t>Obbedienti in piedi</w:t>
      </w:r>
      <w:r>
        <w:rPr>
          <w:sz w:val="26"/>
          <w:szCs w:val="26"/>
        </w:rPr>
        <w:t xml:space="preserve">. </w:t>
      </w:r>
      <w:r w:rsidR="00EE0767">
        <w:rPr>
          <w:sz w:val="26"/>
          <w:szCs w:val="26"/>
        </w:rPr>
        <w:t>L’espressione è pregnante e riassume felicemente il significato profondo della natura e del ruolo del laicato in genere</w:t>
      </w:r>
      <w:r w:rsidR="001877AA">
        <w:rPr>
          <w:sz w:val="26"/>
          <w:szCs w:val="26"/>
        </w:rPr>
        <w:t>,</w:t>
      </w:r>
      <w:r w:rsidR="00EE0767">
        <w:rPr>
          <w:sz w:val="26"/>
          <w:szCs w:val="26"/>
        </w:rPr>
        <w:t xml:space="preserve"> e dell’AC in particolare, all’interno della vita della Chiesa. </w:t>
      </w:r>
    </w:p>
    <w:p w:rsidR="001A40D7" w:rsidRDefault="00EE0767" w:rsidP="00E36D06">
      <w:pPr>
        <w:ind w:right="28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Superata la connotazione militaresca </w:t>
      </w:r>
      <w:r w:rsidRPr="001A40D7">
        <w:rPr>
          <w:i/>
          <w:sz w:val="26"/>
          <w:szCs w:val="26"/>
        </w:rPr>
        <w:t>dell’esercito all’altar</w:t>
      </w:r>
      <w:r>
        <w:rPr>
          <w:sz w:val="26"/>
          <w:szCs w:val="26"/>
        </w:rPr>
        <w:t xml:space="preserve">, che noi anziani abbiamo anche cantato nell’inno </w:t>
      </w:r>
      <w:r>
        <w:rPr>
          <w:i/>
          <w:sz w:val="26"/>
          <w:szCs w:val="26"/>
        </w:rPr>
        <w:t>Bianco Padre che da Roma</w:t>
      </w:r>
      <w:r w:rsidR="001A40D7">
        <w:rPr>
          <w:sz w:val="26"/>
          <w:szCs w:val="26"/>
        </w:rPr>
        <w:t xml:space="preserve">, si rileva ora una consapevolezza e una corresponsabilità che sono connaturali allo </w:t>
      </w:r>
      <w:r w:rsidR="001A40D7" w:rsidRPr="00DB00F2">
        <w:rPr>
          <w:i/>
          <w:sz w:val="26"/>
          <w:szCs w:val="26"/>
        </w:rPr>
        <w:t>status</w:t>
      </w:r>
      <w:r w:rsidR="001A40D7">
        <w:rPr>
          <w:sz w:val="26"/>
          <w:szCs w:val="26"/>
        </w:rPr>
        <w:t xml:space="preserve"> di battezzati, inseriti con carismi e ministeri propri nel gra</w:t>
      </w:r>
      <w:r w:rsidR="00366565">
        <w:rPr>
          <w:sz w:val="26"/>
          <w:szCs w:val="26"/>
        </w:rPr>
        <w:t>nde organismo del Popolo di Dio</w:t>
      </w:r>
      <w:r w:rsidR="001A40D7">
        <w:rPr>
          <w:sz w:val="26"/>
          <w:szCs w:val="26"/>
        </w:rPr>
        <w:t xml:space="preserve"> partecipi</w:t>
      </w:r>
      <w:r w:rsidR="00366565">
        <w:rPr>
          <w:sz w:val="26"/>
          <w:szCs w:val="26"/>
        </w:rPr>
        <w:t>,</w:t>
      </w:r>
      <w:r w:rsidR="001A40D7">
        <w:rPr>
          <w:sz w:val="26"/>
          <w:szCs w:val="26"/>
        </w:rPr>
        <w:t xml:space="preserve"> pur nella distinzione dei ruoli</w:t>
      </w:r>
      <w:r w:rsidR="00023422">
        <w:rPr>
          <w:sz w:val="26"/>
          <w:szCs w:val="26"/>
        </w:rPr>
        <w:t>,</w:t>
      </w:r>
      <w:r w:rsidR="001A40D7">
        <w:rPr>
          <w:sz w:val="26"/>
          <w:szCs w:val="26"/>
        </w:rPr>
        <w:t xml:space="preserve"> delle responsabilità comuni a tutti i membri che lo compongono. </w:t>
      </w:r>
    </w:p>
    <w:p w:rsidR="007A5187" w:rsidRDefault="001A40D7" w:rsidP="00E36D06">
      <w:pPr>
        <w:ind w:right="28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Don Giovanni sminuzza nei sottotitoli questa realtà ripercorrendo, con sullo sfondo la vita della chiesa </w:t>
      </w:r>
      <w:r w:rsidR="004A71A0">
        <w:rPr>
          <w:sz w:val="26"/>
          <w:szCs w:val="26"/>
        </w:rPr>
        <w:t>italiana e tenendo sempre presenti direttive e percorsi</w:t>
      </w:r>
      <w:r w:rsidR="00802FFA">
        <w:rPr>
          <w:sz w:val="26"/>
          <w:szCs w:val="26"/>
        </w:rPr>
        <w:t xml:space="preserve"> dell’AC nazionale, i quasi 30</w:t>
      </w:r>
      <w:r w:rsidR="004A71A0">
        <w:rPr>
          <w:sz w:val="26"/>
          <w:szCs w:val="26"/>
        </w:rPr>
        <w:t xml:space="preserve"> anni del ministero pastorale di </w:t>
      </w:r>
      <w:r w:rsidR="004A71A0" w:rsidRPr="004A71A0">
        <w:rPr>
          <w:b/>
          <w:sz w:val="26"/>
          <w:szCs w:val="26"/>
        </w:rPr>
        <w:t>mons. Ignazio Zambito.</w:t>
      </w:r>
      <w:r w:rsidR="004A71A0">
        <w:rPr>
          <w:sz w:val="26"/>
          <w:szCs w:val="26"/>
        </w:rPr>
        <w:t xml:space="preserve"> </w:t>
      </w:r>
    </w:p>
    <w:p w:rsidR="00E36D06" w:rsidRDefault="004A71A0" w:rsidP="00E36D06">
      <w:pPr>
        <w:ind w:right="282"/>
        <w:jc w:val="both"/>
        <w:rPr>
          <w:sz w:val="26"/>
          <w:szCs w:val="26"/>
        </w:rPr>
      </w:pPr>
      <w:r>
        <w:rPr>
          <w:sz w:val="26"/>
          <w:szCs w:val="26"/>
        </w:rPr>
        <w:t>Punto nodale del periodo è l</w:t>
      </w:r>
      <w:r w:rsidR="007A5187">
        <w:rPr>
          <w:sz w:val="26"/>
          <w:szCs w:val="26"/>
        </w:rPr>
        <w:t xml:space="preserve">a promulgazione del nuovo Statuto, l’8 dicembre 2003, che rappresenta un punto d’arrivo e di preparazione di un lungo iter formativo e il punto di partenza per una riorganizzazione delle Associazioni rispondenti ai segni dei tempi. Novità ed esigenze, prima e dopo l’approvazione, </w:t>
      </w:r>
      <w:r w:rsidR="00023422">
        <w:rPr>
          <w:sz w:val="26"/>
          <w:szCs w:val="26"/>
        </w:rPr>
        <w:t xml:space="preserve">oltre che dalle direttive del vescovo, </w:t>
      </w:r>
      <w:r w:rsidR="007A5187">
        <w:rPr>
          <w:sz w:val="26"/>
          <w:szCs w:val="26"/>
        </w:rPr>
        <w:t xml:space="preserve">vengono trattate e partecipate in vari modi, con assemblee, convegni, comunicazioni che coinvolgono anche </w:t>
      </w:r>
      <w:r w:rsidR="00B2638A">
        <w:rPr>
          <w:sz w:val="26"/>
          <w:szCs w:val="26"/>
        </w:rPr>
        <w:t>l’Ufficio Pastorale Diocesano, al cui interno vengono collocati ruolo e funzioni dell’AC.</w:t>
      </w:r>
    </w:p>
    <w:p w:rsidR="00BA1E94" w:rsidRDefault="00B2638A" w:rsidP="00E36D06">
      <w:pPr>
        <w:ind w:right="28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Il </w:t>
      </w:r>
      <w:r w:rsidRPr="00B2638A">
        <w:rPr>
          <w:i/>
          <w:sz w:val="26"/>
          <w:szCs w:val="26"/>
        </w:rPr>
        <w:t>lungo viaggio</w:t>
      </w:r>
      <w:r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 xml:space="preserve">compiuto da don Giovanni e </w:t>
      </w:r>
      <w:r w:rsidR="00023422">
        <w:rPr>
          <w:sz w:val="26"/>
          <w:szCs w:val="26"/>
        </w:rPr>
        <w:t xml:space="preserve">ora </w:t>
      </w:r>
      <w:r>
        <w:rPr>
          <w:sz w:val="26"/>
          <w:szCs w:val="26"/>
        </w:rPr>
        <w:t xml:space="preserve">possibile a chi voglia leggere il suo testo, si conclude con una domanda </w:t>
      </w:r>
      <w:r w:rsidR="00023422">
        <w:rPr>
          <w:sz w:val="26"/>
          <w:szCs w:val="26"/>
        </w:rPr>
        <w:t xml:space="preserve">ed una risposta </w:t>
      </w:r>
      <w:r>
        <w:rPr>
          <w:sz w:val="26"/>
          <w:szCs w:val="26"/>
        </w:rPr>
        <w:t>di Vittorio Bachelet, che egli fa su</w:t>
      </w:r>
      <w:r w:rsidR="00BA1E94">
        <w:rPr>
          <w:sz w:val="26"/>
          <w:szCs w:val="26"/>
        </w:rPr>
        <w:t>e</w:t>
      </w:r>
      <w:r>
        <w:rPr>
          <w:sz w:val="26"/>
          <w:szCs w:val="26"/>
        </w:rPr>
        <w:t>:</w:t>
      </w:r>
      <w:r w:rsidR="00023422">
        <w:rPr>
          <w:sz w:val="26"/>
          <w:szCs w:val="26"/>
        </w:rPr>
        <w:t xml:space="preserve"> </w:t>
      </w:r>
    </w:p>
    <w:p w:rsidR="00CA4D15" w:rsidRDefault="00CA4D15" w:rsidP="00BA1E94">
      <w:pPr>
        <w:ind w:left="708" w:right="282"/>
        <w:jc w:val="both"/>
        <w:rPr>
          <w:sz w:val="22"/>
          <w:szCs w:val="22"/>
        </w:rPr>
      </w:pPr>
    </w:p>
    <w:p w:rsidR="00B2638A" w:rsidRPr="00BA1E94" w:rsidRDefault="00023422" w:rsidP="00BA1E94">
      <w:pPr>
        <w:ind w:left="708" w:right="282"/>
        <w:jc w:val="both"/>
        <w:rPr>
          <w:sz w:val="22"/>
          <w:szCs w:val="22"/>
        </w:rPr>
      </w:pPr>
      <w:r w:rsidRPr="00BA1E94">
        <w:rPr>
          <w:sz w:val="22"/>
          <w:szCs w:val="22"/>
        </w:rPr>
        <w:t>L’AC avrà un futuro?</w:t>
      </w:r>
      <w:r w:rsidR="00B2638A" w:rsidRPr="00BA1E94">
        <w:rPr>
          <w:sz w:val="22"/>
          <w:szCs w:val="22"/>
        </w:rPr>
        <w:t xml:space="preserve"> </w:t>
      </w:r>
      <w:r w:rsidRPr="00BA1E94">
        <w:rPr>
          <w:sz w:val="22"/>
          <w:szCs w:val="22"/>
        </w:rPr>
        <w:t xml:space="preserve">… </w:t>
      </w:r>
      <w:r w:rsidR="00BA1E94">
        <w:rPr>
          <w:sz w:val="22"/>
          <w:szCs w:val="22"/>
        </w:rPr>
        <w:t xml:space="preserve">L’AC non è più il </w:t>
      </w:r>
      <w:r w:rsidR="00BA1E94" w:rsidRPr="00BA1E94">
        <w:rPr>
          <w:i/>
          <w:sz w:val="22"/>
          <w:szCs w:val="22"/>
        </w:rPr>
        <w:t>transatlantico</w:t>
      </w:r>
      <w:r w:rsidR="00BA1E94">
        <w:rPr>
          <w:sz w:val="22"/>
          <w:szCs w:val="22"/>
        </w:rPr>
        <w:t xml:space="preserve"> organizzativo di un recente passato, ma è una realtà vitale, fatta di cristiani solidi, di valori ricchi di tradizione che hanno radici tali da potere essere anche trapiantati in un’era nuova, e quindi una proposta valida anche per il presente e per preparare il futuro. Ma come ogni strumento non è indispensabile, perché </w:t>
      </w:r>
      <w:r w:rsidR="00BA1E94">
        <w:rPr>
          <w:i/>
          <w:sz w:val="22"/>
          <w:szCs w:val="22"/>
        </w:rPr>
        <w:t xml:space="preserve">indefettibile è la vocazione di tutti cristiani all’apostolato che l’AC ha contribuito a far riscoprire e rivivere. </w:t>
      </w:r>
      <w:r w:rsidR="00BA1E94">
        <w:rPr>
          <w:sz w:val="22"/>
          <w:szCs w:val="22"/>
        </w:rPr>
        <w:t>(p. 166).</w:t>
      </w:r>
    </w:p>
    <w:p w:rsidR="004B2CFE" w:rsidRPr="00F2038E" w:rsidRDefault="004B2CFE" w:rsidP="00E36D06">
      <w:pPr>
        <w:ind w:right="282"/>
        <w:jc w:val="both"/>
        <w:rPr>
          <w:sz w:val="16"/>
          <w:szCs w:val="16"/>
        </w:rPr>
      </w:pPr>
    </w:p>
    <w:p w:rsidR="00CA4D15" w:rsidRDefault="004B2CFE" w:rsidP="00E36D06">
      <w:pPr>
        <w:ind w:right="282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4. </w:t>
      </w:r>
      <w:r>
        <w:rPr>
          <w:sz w:val="26"/>
          <w:szCs w:val="26"/>
        </w:rPr>
        <w:t xml:space="preserve">Oltre alla </w:t>
      </w:r>
      <w:r w:rsidRPr="001877AA">
        <w:rPr>
          <w:i/>
          <w:sz w:val="26"/>
          <w:szCs w:val="26"/>
        </w:rPr>
        <w:t>Presentazione</w:t>
      </w:r>
      <w:r>
        <w:rPr>
          <w:sz w:val="26"/>
          <w:szCs w:val="26"/>
        </w:rPr>
        <w:t xml:space="preserve"> del vescovo Zambito e alla </w:t>
      </w:r>
      <w:r w:rsidRPr="001877AA">
        <w:rPr>
          <w:i/>
          <w:sz w:val="26"/>
          <w:szCs w:val="26"/>
        </w:rPr>
        <w:t>Postfazione</w:t>
      </w:r>
      <w:r>
        <w:rPr>
          <w:sz w:val="26"/>
          <w:szCs w:val="26"/>
        </w:rPr>
        <w:t xml:space="preserve"> di Nino Faraci, cui abbiamo già accennato, il testo è arricchito da una significativa appendice che si articola in 8 punti</w:t>
      </w:r>
      <w:r w:rsidR="001877AA">
        <w:rPr>
          <w:sz w:val="26"/>
          <w:szCs w:val="26"/>
        </w:rPr>
        <w:t xml:space="preserve"> (pp. 171-187)</w:t>
      </w:r>
      <w:r>
        <w:rPr>
          <w:sz w:val="26"/>
          <w:szCs w:val="26"/>
        </w:rPr>
        <w:t xml:space="preserve">. </w:t>
      </w:r>
    </w:p>
    <w:p w:rsidR="00B14678" w:rsidRDefault="00F36EB7" w:rsidP="00E36D06">
      <w:pPr>
        <w:ind w:right="282"/>
        <w:jc w:val="both"/>
        <w:rPr>
          <w:sz w:val="26"/>
          <w:szCs w:val="26"/>
        </w:rPr>
      </w:pPr>
      <w:r>
        <w:rPr>
          <w:sz w:val="26"/>
          <w:szCs w:val="26"/>
        </w:rPr>
        <w:t>Particolare interesse rivestono a mio parere  alcuni di essi, in particolare il 3°, il 4° e il 5°</w:t>
      </w:r>
      <w:r w:rsidR="004B2CFE">
        <w:rPr>
          <w:sz w:val="26"/>
          <w:szCs w:val="26"/>
        </w:rPr>
        <w:t xml:space="preserve"> </w:t>
      </w:r>
      <w:r w:rsidR="00892396">
        <w:rPr>
          <w:sz w:val="26"/>
          <w:szCs w:val="26"/>
        </w:rPr>
        <w:t xml:space="preserve">(pp. 175-186) </w:t>
      </w:r>
      <w:r>
        <w:rPr>
          <w:sz w:val="26"/>
          <w:szCs w:val="26"/>
        </w:rPr>
        <w:t xml:space="preserve">che attraverso le cifre, i diagrammi ed una breve analisi ci offrono i dati e i </w:t>
      </w:r>
      <w:r>
        <w:rPr>
          <w:sz w:val="26"/>
          <w:szCs w:val="26"/>
        </w:rPr>
        <w:lastRenderedPageBreak/>
        <w:t xml:space="preserve">significati della </w:t>
      </w:r>
      <w:r w:rsidR="00B14678">
        <w:rPr>
          <w:sz w:val="26"/>
          <w:szCs w:val="26"/>
        </w:rPr>
        <w:t xml:space="preserve">consistenza, della diffusione, </w:t>
      </w:r>
      <w:r>
        <w:rPr>
          <w:sz w:val="26"/>
          <w:szCs w:val="26"/>
        </w:rPr>
        <w:t>della vitalità</w:t>
      </w:r>
      <w:r w:rsidR="00B14678">
        <w:rPr>
          <w:sz w:val="26"/>
          <w:szCs w:val="26"/>
        </w:rPr>
        <w:t xml:space="preserve"> nonché della crisi dell’AC</w:t>
      </w:r>
      <w:r>
        <w:rPr>
          <w:sz w:val="26"/>
          <w:szCs w:val="26"/>
        </w:rPr>
        <w:t xml:space="preserve"> in diocesi: leggiamo così che dai 250 iscritti nel 1933 (tutte della Gioventù femminile) si sale a 5</w:t>
      </w:r>
      <w:r w:rsidR="00CA4D15">
        <w:rPr>
          <w:sz w:val="26"/>
          <w:szCs w:val="26"/>
        </w:rPr>
        <w:t>.</w:t>
      </w:r>
      <w:r>
        <w:rPr>
          <w:sz w:val="26"/>
          <w:szCs w:val="26"/>
        </w:rPr>
        <w:t>126 tesserati dei vari rami nel 1948, si raggiunge il massimo di 8</w:t>
      </w:r>
      <w:r w:rsidR="00CA4D15">
        <w:rPr>
          <w:sz w:val="26"/>
          <w:szCs w:val="26"/>
        </w:rPr>
        <w:t>.</w:t>
      </w:r>
      <w:r>
        <w:rPr>
          <w:sz w:val="26"/>
          <w:szCs w:val="26"/>
        </w:rPr>
        <w:t xml:space="preserve">503 nel 1960, </w:t>
      </w:r>
      <w:r w:rsidR="007D7C39">
        <w:rPr>
          <w:sz w:val="26"/>
          <w:szCs w:val="26"/>
        </w:rPr>
        <w:t xml:space="preserve">e da allora </w:t>
      </w:r>
      <w:r>
        <w:rPr>
          <w:sz w:val="26"/>
          <w:szCs w:val="26"/>
        </w:rPr>
        <w:t xml:space="preserve">con fasi alterne e con qualche ripresa inizia </w:t>
      </w:r>
      <w:r w:rsidR="007D7C39">
        <w:rPr>
          <w:sz w:val="26"/>
          <w:szCs w:val="26"/>
        </w:rPr>
        <w:t>una progressiva riduzione degli iscritti che sfiorano il migliaio nel 2016</w:t>
      </w:r>
      <w:r w:rsidR="00DA2BC0">
        <w:rPr>
          <w:sz w:val="26"/>
          <w:szCs w:val="26"/>
        </w:rPr>
        <w:t>, ma lo superano nel 2017 e si spera che lo faranno ancora nel corrente anno</w:t>
      </w:r>
      <w:r w:rsidR="007D7C39">
        <w:rPr>
          <w:sz w:val="26"/>
          <w:szCs w:val="26"/>
        </w:rPr>
        <w:t xml:space="preserve">. </w:t>
      </w:r>
    </w:p>
    <w:p w:rsidR="004B2CFE" w:rsidRDefault="007D7C39" w:rsidP="00E36D06">
      <w:pPr>
        <w:ind w:right="282"/>
        <w:jc w:val="both"/>
        <w:rPr>
          <w:sz w:val="26"/>
          <w:szCs w:val="26"/>
        </w:rPr>
      </w:pPr>
      <w:r>
        <w:rPr>
          <w:sz w:val="26"/>
          <w:szCs w:val="26"/>
        </w:rPr>
        <w:t>Non meno interessanti sono le percentuali degli iscritti: 35% uomini e 65% donne sen</w:t>
      </w:r>
      <w:r w:rsidR="00DA2BC0">
        <w:rPr>
          <w:sz w:val="26"/>
          <w:szCs w:val="26"/>
        </w:rPr>
        <w:t>z</w:t>
      </w:r>
      <w:r>
        <w:rPr>
          <w:sz w:val="26"/>
          <w:szCs w:val="26"/>
        </w:rPr>
        <w:t>a ulteriori distinzioni nel 1934; 34% donne, 7% uomini, 41% gioventù femminile e 16% gioventù maschile</w:t>
      </w:r>
      <w:r w:rsidR="007B00E0">
        <w:rPr>
          <w:sz w:val="26"/>
          <w:szCs w:val="26"/>
        </w:rPr>
        <w:t xml:space="preserve"> nel 1968</w:t>
      </w:r>
      <w:r>
        <w:rPr>
          <w:sz w:val="26"/>
          <w:szCs w:val="26"/>
        </w:rPr>
        <w:t xml:space="preserve">, per arrivare ad una distinzione semplificata in tre settori nel 1970 con 35% di ACR, 36% di adulti e 29% di </w:t>
      </w:r>
      <w:r w:rsidR="00892396">
        <w:rPr>
          <w:sz w:val="26"/>
          <w:szCs w:val="26"/>
        </w:rPr>
        <w:t>g</w:t>
      </w:r>
      <w:r>
        <w:rPr>
          <w:sz w:val="26"/>
          <w:szCs w:val="26"/>
        </w:rPr>
        <w:t>iovani</w:t>
      </w:r>
      <w:r w:rsidR="00892396">
        <w:rPr>
          <w:sz w:val="26"/>
          <w:szCs w:val="26"/>
        </w:rPr>
        <w:t>; nel 2016, infine, i giovani scendono al 9%, l’ACR al 25</w:t>
      </w:r>
      <w:r w:rsidR="007B00E0">
        <w:rPr>
          <w:sz w:val="26"/>
          <w:szCs w:val="26"/>
        </w:rPr>
        <w:t>%, subentra il gruppo dei giova</w:t>
      </w:r>
      <w:r w:rsidR="00892396">
        <w:rPr>
          <w:sz w:val="26"/>
          <w:szCs w:val="26"/>
        </w:rPr>
        <w:t>nissimi con il 5%, mentre gli adulti risalgono al 61% del totale</w:t>
      </w:r>
      <w:r w:rsidR="00DA2BC0">
        <w:rPr>
          <w:sz w:val="26"/>
          <w:szCs w:val="26"/>
        </w:rPr>
        <w:t xml:space="preserve"> di iscritti</w:t>
      </w:r>
      <w:r w:rsidR="00892396">
        <w:rPr>
          <w:sz w:val="26"/>
          <w:szCs w:val="26"/>
        </w:rPr>
        <w:t>.</w:t>
      </w:r>
      <w:r w:rsidR="00F36EB7">
        <w:rPr>
          <w:sz w:val="26"/>
          <w:szCs w:val="26"/>
        </w:rPr>
        <w:t xml:space="preserve"> </w:t>
      </w:r>
    </w:p>
    <w:p w:rsidR="007B00E0" w:rsidRPr="004B2CFE" w:rsidRDefault="007B00E0" w:rsidP="007B00E0">
      <w:pPr>
        <w:ind w:right="282"/>
        <w:jc w:val="both"/>
        <w:rPr>
          <w:sz w:val="26"/>
          <w:szCs w:val="26"/>
        </w:rPr>
      </w:pPr>
      <w:r>
        <w:rPr>
          <w:sz w:val="26"/>
          <w:szCs w:val="26"/>
        </w:rPr>
        <w:t>Nell’ultimo punto di q</w:t>
      </w:r>
      <w:r w:rsidR="004875B9">
        <w:rPr>
          <w:sz w:val="26"/>
          <w:szCs w:val="26"/>
        </w:rPr>
        <w:t>uesta appendice</w:t>
      </w:r>
      <w:r w:rsidR="00DC4F14">
        <w:rPr>
          <w:sz w:val="26"/>
          <w:szCs w:val="26"/>
        </w:rPr>
        <w:t>,</w:t>
      </w:r>
      <w:r w:rsidR="004875B9">
        <w:rPr>
          <w:sz w:val="26"/>
          <w:szCs w:val="26"/>
        </w:rPr>
        <w:t xml:space="preserve"> circa trenta </w:t>
      </w:r>
      <w:r>
        <w:rPr>
          <w:sz w:val="26"/>
          <w:szCs w:val="26"/>
        </w:rPr>
        <w:t>fotografie illustrano con i volti, i gruppi, gli svaghi e persino alcuni distintivi</w:t>
      </w:r>
      <w:r w:rsidR="005B2004">
        <w:rPr>
          <w:sz w:val="26"/>
          <w:szCs w:val="26"/>
        </w:rPr>
        <w:t>,</w:t>
      </w:r>
      <w:r>
        <w:rPr>
          <w:sz w:val="26"/>
          <w:szCs w:val="26"/>
        </w:rPr>
        <w:t xml:space="preserve"> le vicende, le gioie, </w:t>
      </w:r>
      <w:r w:rsidR="00DC4F14">
        <w:rPr>
          <w:sz w:val="26"/>
          <w:szCs w:val="26"/>
        </w:rPr>
        <w:t xml:space="preserve">i progetti, </w:t>
      </w:r>
      <w:r>
        <w:rPr>
          <w:sz w:val="26"/>
          <w:szCs w:val="26"/>
        </w:rPr>
        <w:t xml:space="preserve">i </w:t>
      </w:r>
      <w:r w:rsidR="004875B9">
        <w:rPr>
          <w:sz w:val="26"/>
          <w:szCs w:val="26"/>
        </w:rPr>
        <w:t>dubbi e le speranze dell’AC</w:t>
      </w:r>
      <w:r>
        <w:rPr>
          <w:sz w:val="26"/>
          <w:szCs w:val="26"/>
        </w:rPr>
        <w:t xml:space="preserve"> e dei suoi affiliati.</w:t>
      </w:r>
      <w:r w:rsidR="004665A9">
        <w:rPr>
          <w:sz w:val="26"/>
          <w:szCs w:val="26"/>
        </w:rPr>
        <w:t xml:space="preserve"> Dei volti, tra i quali alcuni qui presenti potranno individuare il proprio o quello di amici e conoscenti, mi piace nominarne quattro che con modalità diverse ma significative hanno segnato </w:t>
      </w:r>
      <w:r w:rsidR="00ED6360">
        <w:rPr>
          <w:sz w:val="26"/>
          <w:szCs w:val="26"/>
        </w:rPr>
        <w:t xml:space="preserve">in tempi diversi </w:t>
      </w:r>
      <w:r w:rsidR="004665A9">
        <w:rPr>
          <w:sz w:val="26"/>
          <w:szCs w:val="26"/>
        </w:rPr>
        <w:t xml:space="preserve">la storia e la vita dell’AC in diocesi: </w:t>
      </w:r>
      <w:r w:rsidR="00ED6360">
        <w:rPr>
          <w:sz w:val="26"/>
          <w:szCs w:val="26"/>
        </w:rPr>
        <w:t>p. Gaetano De Maria, Guido Galipò, Corrado Fugà e Sebastiano Paterniti.</w:t>
      </w:r>
      <w:r>
        <w:rPr>
          <w:sz w:val="26"/>
          <w:szCs w:val="26"/>
        </w:rPr>
        <w:t xml:space="preserve">  </w:t>
      </w:r>
    </w:p>
    <w:p w:rsidR="007B00E0" w:rsidRPr="00F2038E" w:rsidRDefault="007B00E0" w:rsidP="00E36D06">
      <w:pPr>
        <w:ind w:right="282"/>
        <w:jc w:val="both"/>
        <w:rPr>
          <w:sz w:val="16"/>
          <w:szCs w:val="16"/>
        </w:rPr>
      </w:pPr>
    </w:p>
    <w:p w:rsidR="00A53B78" w:rsidRDefault="00A53B78" w:rsidP="00E36D06">
      <w:pPr>
        <w:ind w:right="28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Conclusioni</w:t>
      </w:r>
    </w:p>
    <w:p w:rsidR="00A53B78" w:rsidRPr="00F2038E" w:rsidRDefault="00A53B78" w:rsidP="00E36D06">
      <w:pPr>
        <w:ind w:right="282"/>
        <w:jc w:val="both"/>
        <w:rPr>
          <w:b/>
          <w:sz w:val="16"/>
          <w:szCs w:val="16"/>
        </w:rPr>
      </w:pPr>
    </w:p>
    <w:p w:rsidR="007B00E0" w:rsidRDefault="005B2004" w:rsidP="00E36D06">
      <w:pPr>
        <w:ind w:right="282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5. </w:t>
      </w:r>
      <w:r w:rsidR="00892396">
        <w:rPr>
          <w:sz w:val="26"/>
          <w:szCs w:val="26"/>
        </w:rPr>
        <w:t xml:space="preserve">Se </w:t>
      </w:r>
      <w:r w:rsidR="007B00E0">
        <w:rPr>
          <w:sz w:val="26"/>
          <w:szCs w:val="26"/>
        </w:rPr>
        <w:t xml:space="preserve">documenti, </w:t>
      </w:r>
      <w:r w:rsidR="00892396">
        <w:rPr>
          <w:sz w:val="26"/>
          <w:szCs w:val="26"/>
        </w:rPr>
        <w:t xml:space="preserve">numeri e percentuali soddisfano le esigenze della mente, ai bisogni del cuore </w:t>
      </w:r>
      <w:r w:rsidR="007B00E0">
        <w:rPr>
          <w:sz w:val="26"/>
          <w:szCs w:val="26"/>
        </w:rPr>
        <w:t>rispondono le memorie che affiorano spontanee, e rispondono anche gli spunti autobiografici</w:t>
      </w:r>
      <w:r w:rsidR="00A276E0">
        <w:rPr>
          <w:sz w:val="26"/>
          <w:szCs w:val="26"/>
        </w:rPr>
        <w:t>,</w:t>
      </w:r>
      <w:r w:rsidR="007B00E0">
        <w:rPr>
          <w:sz w:val="26"/>
          <w:szCs w:val="26"/>
        </w:rPr>
        <w:t xml:space="preserve"> </w:t>
      </w:r>
      <w:r w:rsidR="00DA2BC0">
        <w:rPr>
          <w:sz w:val="26"/>
          <w:szCs w:val="26"/>
        </w:rPr>
        <w:t xml:space="preserve">non senza impennate d’orgoglio </w:t>
      </w:r>
      <w:r w:rsidR="007B00E0">
        <w:rPr>
          <w:sz w:val="26"/>
          <w:szCs w:val="26"/>
        </w:rPr>
        <w:t xml:space="preserve">che inevitabilmente e legittimamente vivacizzano il testo. </w:t>
      </w:r>
    </w:p>
    <w:p w:rsidR="00D05FF4" w:rsidRDefault="007B00E0" w:rsidP="00E36D06">
      <w:pPr>
        <w:ind w:right="282"/>
        <w:jc w:val="both"/>
        <w:rPr>
          <w:sz w:val="26"/>
          <w:szCs w:val="26"/>
        </w:rPr>
      </w:pPr>
      <w:r>
        <w:rPr>
          <w:sz w:val="26"/>
          <w:szCs w:val="26"/>
        </w:rPr>
        <w:t>Inevitabilmente</w:t>
      </w:r>
      <w:r w:rsidR="00A276E0">
        <w:rPr>
          <w:sz w:val="26"/>
          <w:szCs w:val="26"/>
        </w:rPr>
        <w:t>,</w:t>
      </w:r>
      <w:r>
        <w:rPr>
          <w:sz w:val="26"/>
          <w:szCs w:val="26"/>
        </w:rPr>
        <w:t xml:space="preserve"> perché l’Autore</w:t>
      </w:r>
      <w:r w:rsidR="00D05FF4">
        <w:rPr>
          <w:sz w:val="26"/>
          <w:szCs w:val="26"/>
        </w:rPr>
        <w:t xml:space="preserve"> è al tempo stesso testimone e protagonista di ciò che racconta; legittimamente</w:t>
      </w:r>
      <w:r w:rsidR="00A276E0">
        <w:rPr>
          <w:sz w:val="26"/>
          <w:szCs w:val="26"/>
        </w:rPr>
        <w:t>,</w:t>
      </w:r>
      <w:r w:rsidR="00D05FF4">
        <w:rPr>
          <w:sz w:val="26"/>
          <w:szCs w:val="26"/>
        </w:rPr>
        <w:t xml:space="preserve"> perché egli percepisce che la vita dell’AC, con le sue gioie e i suoi problemi, per la quale ha impiegato il suo tempo e speso le sue forze, è stata anche la sua vita e la ragione di buona parte del suo ministero sacerdotale. </w:t>
      </w:r>
    </w:p>
    <w:p w:rsidR="00023422" w:rsidRDefault="00D05FF4" w:rsidP="00E36D06">
      <w:pPr>
        <w:ind w:right="282"/>
        <w:jc w:val="both"/>
        <w:rPr>
          <w:sz w:val="26"/>
          <w:szCs w:val="26"/>
        </w:rPr>
      </w:pPr>
      <w:r w:rsidRPr="00A53B78">
        <w:rPr>
          <w:b/>
          <w:sz w:val="26"/>
          <w:szCs w:val="26"/>
        </w:rPr>
        <w:t>Ricerca</w:t>
      </w:r>
      <w:r>
        <w:rPr>
          <w:sz w:val="26"/>
          <w:szCs w:val="26"/>
        </w:rPr>
        <w:t xml:space="preserve"> con le sue esigenze scientifiche e </w:t>
      </w:r>
      <w:r w:rsidRPr="00A53B78">
        <w:rPr>
          <w:b/>
          <w:sz w:val="26"/>
          <w:szCs w:val="26"/>
        </w:rPr>
        <w:t>memoria</w:t>
      </w:r>
      <w:r>
        <w:rPr>
          <w:sz w:val="26"/>
          <w:szCs w:val="26"/>
        </w:rPr>
        <w:t xml:space="preserve"> con le sue emozioni, pertanto, non entrano in conflitto, ma si integrano e producono un lavoro apprezzabile da entrambi i punti di vista. </w:t>
      </w:r>
    </w:p>
    <w:p w:rsidR="00A53B78" w:rsidRPr="00F2038E" w:rsidRDefault="00A53B78" w:rsidP="00E36D06">
      <w:pPr>
        <w:ind w:right="282"/>
        <w:jc w:val="both"/>
        <w:rPr>
          <w:sz w:val="16"/>
          <w:szCs w:val="16"/>
        </w:rPr>
      </w:pPr>
    </w:p>
    <w:p w:rsidR="00C83A1B" w:rsidRDefault="00A53B78" w:rsidP="00E36D06">
      <w:pPr>
        <w:ind w:right="282"/>
        <w:jc w:val="both"/>
        <w:rPr>
          <w:sz w:val="26"/>
          <w:szCs w:val="26"/>
        </w:rPr>
      </w:pPr>
      <w:r>
        <w:rPr>
          <w:sz w:val="26"/>
          <w:szCs w:val="26"/>
        </w:rPr>
        <w:t>Non ci sono difetti nel testo di don Giovanni? Certo che ce ne sono, come in tutti noi e in tutte le cose umane. Lascio a voi il compito di individuarne; io mi limito ad indicarne qualche possibile causa</w:t>
      </w:r>
      <w:r w:rsidR="00C83A1B">
        <w:rPr>
          <w:sz w:val="26"/>
          <w:szCs w:val="26"/>
        </w:rPr>
        <w:t xml:space="preserve">. </w:t>
      </w:r>
    </w:p>
    <w:p w:rsidR="00A53B78" w:rsidRDefault="00C83A1B" w:rsidP="00E36D06">
      <w:pPr>
        <w:ind w:right="282"/>
        <w:jc w:val="both"/>
        <w:rPr>
          <w:sz w:val="26"/>
          <w:szCs w:val="26"/>
        </w:rPr>
      </w:pPr>
      <w:r>
        <w:rPr>
          <w:sz w:val="26"/>
          <w:szCs w:val="26"/>
        </w:rPr>
        <w:t>L</w:t>
      </w:r>
      <w:r w:rsidR="00A53B78">
        <w:rPr>
          <w:sz w:val="26"/>
          <w:szCs w:val="26"/>
        </w:rPr>
        <w:t xml:space="preserve">o faccio utilizzando un adagio della saggezza latina: </w:t>
      </w:r>
      <w:r w:rsidR="00A53B78" w:rsidRPr="00A53B78">
        <w:rPr>
          <w:b/>
          <w:i/>
          <w:sz w:val="26"/>
          <w:szCs w:val="26"/>
        </w:rPr>
        <w:t>Pluribus intentus minor est ad singula sensus</w:t>
      </w:r>
      <w:r w:rsidR="00A53B78">
        <w:rPr>
          <w:b/>
          <w:i/>
          <w:sz w:val="26"/>
          <w:szCs w:val="26"/>
        </w:rPr>
        <w:t xml:space="preserve">, </w:t>
      </w:r>
      <w:r w:rsidR="00A53B78">
        <w:rPr>
          <w:sz w:val="26"/>
          <w:szCs w:val="26"/>
        </w:rPr>
        <w:t xml:space="preserve">che liberamente tradotto significa: </w:t>
      </w:r>
      <w:r w:rsidR="00366565">
        <w:rPr>
          <w:b/>
          <w:i/>
          <w:sz w:val="26"/>
          <w:szCs w:val="26"/>
        </w:rPr>
        <w:t>Quando</w:t>
      </w:r>
      <w:r w:rsidR="00A53B78" w:rsidRPr="00795859">
        <w:rPr>
          <w:b/>
          <w:i/>
          <w:sz w:val="26"/>
          <w:szCs w:val="26"/>
        </w:rPr>
        <w:t xml:space="preserve"> si è impegnati</w:t>
      </w:r>
      <w:r w:rsidR="00F2038E">
        <w:rPr>
          <w:b/>
          <w:i/>
          <w:sz w:val="26"/>
          <w:szCs w:val="26"/>
        </w:rPr>
        <w:t xml:space="preserve"> in molte attività</w:t>
      </w:r>
      <w:r w:rsidR="00A53B78" w:rsidRPr="00795859">
        <w:rPr>
          <w:b/>
          <w:i/>
          <w:sz w:val="26"/>
          <w:szCs w:val="26"/>
        </w:rPr>
        <w:t xml:space="preserve"> </w:t>
      </w:r>
      <w:r w:rsidR="008A01B4">
        <w:rPr>
          <w:b/>
          <w:i/>
          <w:sz w:val="26"/>
          <w:szCs w:val="26"/>
        </w:rPr>
        <w:t xml:space="preserve">la concentrazione </w:t>
      </w:r>
      <w:r w:rsidR="00795859" w:rsidRPr="00795859">
        <w:rPr>
          <w:b/>
          <w:i/>
          <w:sz w:val="26"/>
          <w:szCs w:val="26"/>
        </w:rPr>
        <w:t>su ciascuna</w:t>
      </w:r>
      <w:r w:rsidR="00795859">
        <w:rPr>
          <w:b/>
          <w:i/>
          <w:sz w:val="26"/>
          <w:szCs w:val="26"/>
        </w:rPr>
        <w:t xml:space="preserve"> è ridotta</w:t>
      </w:r>
      <w:r w:rsidR="00795859">
        <w:rPr>
          <w:sz w:val="26"/>
          <w:szCs w:val="26"/>
        </w:rPr>
        <w:t>. E don Giovanni impegnato su più fronti, e con la dedizione che lo contraddistingue, lo è stato da sempre.</w:t>
      </w:r>
    </w:p>
    <w:p w:rsidR="00CA4D15" w:rsidRPr="00C83A1B" w:rsidRDefault="00CA4D15" w:rsidP="00E36D06">
      <w:pPr>
        <w:ind w:right="282"/>
        <w:jc w:val="both"/>
        <w:rPr>
          <w:sz w:val="26"/>
          <w:szCs w:val="26"/>
        </w:rPr>
      </w:pPr>
      <w:r>
        <w:rPr>
          <w:sz w:val="26"/>
          <w:szCs w:val="26"/>
        </w:rPr>
        <w:t>Altra possibile causa potrebbe essere individuata nel fatto che il testo è stato rielaborato per la stesura definitiva proprio nel periodo di transizione tra i ve</w:t>
      </w:r>
      <w:r w:rsidR="00C83A1B">
        <w:rPr>
          <w:sz w:val="26"/>
          <w:szCs w:val="26"/>
        </w:rPr>
        <w:t xml:space="preserve">scovi </w:t>
      </w:r>
      <w:r w:rsidR="00C83A1B" w:rsidRPr="00C83A1B">
        <w:rPr>
          <w:b/>
          <w:sz w:val="26"/>
          <w:szCs w:val="26"/>
        </w:rPr>
        <w:t xml:space="preserve">Ignazio </w:t>
      </w:r>
      <w:r w:rsidRPr="00C83A1B">
        <w:rPr>
          <w:b/>
          <w:sz w:val="26"/>
          <w:szCs w:val="26"/>
        </w:rPr>
        <w:t xml:space="preserve">Zambito </w:t>
      </w:r>
      <w:r w:rsidRPr="00C83A1B">
        <w:rPr>
          <w:sz w:val="26"/>
          <w:szCs w:val="26"/>
        </w:rPr>
        <w:t>e</w:t>
      </w:r>
      <w:r w:rsidRPr="00C83A1B">
        <w:rPr>
          <w:b/>
          <w:sz w:val="26"/>
          <w:szCs w:val="26"/>
        </w:rPr>
        <w:t xml:space="preserve"> </w:t>
      </w:r>
      <w:r w:rsidR="00C83A1B" w:rsidRPr="00C83A1B">
        <w:rPr>
          <w:b/>
          <w:sz w:val="26"/>
          <w:szCs w:val="26"/>
        </w:rPr>
        <w:t>Guglielmo Giombanco</w:t>
      </w:r>
      <w:r w:rsidR="00C83A1B">
        <w:rPr>
          <w:sz w:val="26"/>
          <w:szCs w:val="26"/>
        </w:rPr>
        <w:t>;</w:t>
      </w:r>
      <w:r w:rsidRPr="00C83A1B">
        <w:rPr>
          <w:b/>
          <w:sz w:val="26"/>
          <w:szCs w:val="26"/>
        </w:rPr>
        <w:t xml:space="preserve"> </w:t>
      </w:r>
      <w:r w:rsidR="00C83A1B">
        <w:rPr>
          <w:sz w:val="26"/>
          <w:szCs w:val="26"/>
        </w:rPr>
        <w:t>per quanto vissuta serenamente, si tratta sempre e comunque  di circostanza in se stessa delicata per tutti e in particolare per don Giovanni in qu</w:t>
      </w:r>
      <w:r w:rsidR="00366565">
        <w:rPr>
          <w:sz w:val="26"/>
          <w:szCs w:val="26"/>
        </w:rPr>
        <w:t xml:space="preserve">anto Vicario generale; e a ciò s’aggiunga il </w:t>
      </w:r>
      <w:r w:rsidR="00C83A1B">
        <w:rPr>
          <w:sz w:val="26"/>
          <w:szCs w:val="26"/>
        </w:rPr>
        <w:t xml:space="preserve">suo desiderio </w:t>
      </w:r>
      <w:r w:rsidR="00366565">
        <w:rPr>
          <w:sz w:val="26"/>
          <w:szCs w:val="26"/>
        </w:rPr>
        <w:t xml:space="preserve">e il suo progetto </w:t>
      </w:r>
      <w:r w:rsidR="00C83A1B">
        <w:rPr>
          <w:sz w:val="26"/>
          <w:szCs w:val="26"/>
        </w:rPr>
        <w:t xml:space="preserve">di far coincidere l’uscita del libro con la fine </w:t>
      </w:r>
      <w:r w:rsidR="00F91D6F">
        <w:rPr>
          <w:sz w:val="26"/>
          <w:szCs w:val="26"/>
        </w:rPr>
        <w:t xml:space="preserve">e l’inizio </w:t>
      </w:r>
      <w:r w:rsidR="00C83A1B">
        <w:rPr>
          <w:sz w:val="26"/>
          <w:szCs w:val="26"/>
        </w:rPr>
        <w:t>del servizio pastorale d</w:t>
      </w:r>
      <w:r w:rsidR="00F91D6F">
        <w:rPr>
          <w:sz w:val="26"/>
          <w:szCs w:val="26"/>
        </w:rPr>
        <w:t>ei due vescovi</w:t>
      </w:r>
      <w:r w:rsidR="00C83A1B">
        <w:rPr>
          <w:sz w:val="26"/>
          <w:szCs w:val="26"/>
        </w:rPr>
        <w:t>.</w:t>
      </w:r>
    </w:p>
    <w:p w:rsidR="005B2004" w:rsidRPr="00F2038E" w:rsidRDefault="005B2004" w:rsidP="00332085">
      <w:pPr>
        <w:ind w:right="282"/>
        <w:jc w:val="both"/>
        <w:rPr>
          <w:sz w:val="16"/>
          <w:szCs w:val="16"/>
        </w:rPr>
      </w:pPr>
    </w:p>
    <w:p w:rsidR="00DA0DE5" w:rsidRPr="00DA0DE5" w:rsidRDefault="00795859" w:rsidP="00332085">
      <w:pPr>
        <w:ind w:right="282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I</w:t>
      </w:r>
      <w:r w:rsidR="005B2004">
        <w:rPr>
          <w:sz w:val="26"/>
          <w:szCs w:val="26"/>
        </w:rPr>
        <w:t xml:space="preserve">l testo di don Giovanni è </w:t>
      </w:r>
      <w:r>
        <w:rPr>
          <w:sz w:val="26"/>
          <w:szCs w:val="26"/>
        </w:rPr>
        <w:t xml:space="preserve">perciò </w:t>
      </w:r>
      <w:r w:rsidR="005B2004">
        <w:rPr>
          <w:sz w:val="26"/>
          <w:szCs w:val="26"/>
        </w:rPr>
        <w:t>un punto d’arrivo, ma è anche aperto al futuro; con la clausola di moderazione suggerita da Virgilio (</w:t>
      </w:r>
      <w:r w:rsidR="005B2004" w:rsidRPr="00A53B78">
        <w:rPr>
          <w:i/>
          <w:sz w:val="26"/>
          <w:szCs w:val="26"/>
        </w:rPr>
        <w:t>si parva licet componere magnis</w:t>
      </w:r>
      <w:r w:rsidR="00A53B78">
        <w:rPr>
          <w:sz w:val="26"/>
          <w:szCs w:val="26"/>
        </w:rPr>
        <w:t xml:space="preserve">, cioè: </w:t>
      </w:r>
      <w:r w:rsidR="00A53B78" w:rsidRPr="00A53B78">
        <w:rPr>
          <w:i/>
          <w:sz w:val="26"/>
          <w:szCs w:val="26"/>
        </w:rPr>
        <w:t>se è lecito confrontare le cose piccole con le grandi</w:t>
      </w:r>
      <w:r w:rsidR="005B2004">
        <w:rPr>
          <w:sz w:val="26"/>
          <w:szCs w:val="26"/>
        </w:rPr>
        <w:t>), potremmo dire che esso, per la vita dell’AC nella diocesi di Patti, si pone come il testo di E. Preziosi per le vicende dell’AC in Italia; costituisce infatti una premessa e un punto di riferimento obb</w:t>
      </w:r>
      <w:r w:rsidR="00DD5FEA">
        <w:rPr>
          <w:sz w:val="26"/>
          <w:szCs w:val="26"/>
        </w:rPr>
        <w:t xml:space="preserve">ligato per nuove ricerche, </w:t>
      </w:r>
      <w:r w:rsidR="005B2004">
        <w:rPr>
          <w:sz w:val="26"/>
          <w:szCs w:val="26"/>
        </w:rPr>
        <w:t>più attente analisi</w:t>
      </w:r>
      <w:r w:rsidR="00DD5FEA">
        <w:rPr>
          <w:sz w:val="26"/>
          <w:szCs w:val="26"/>
        </w:rPr>
        <w:t xml:space="preserve"> e ulteriori approfondimenti sulla natura, sul ruolo e sulla storia </w:t>
      </w:r>
      <w:r w:rsidR="00366565">
        <w:rPr>
          <w:sz w:val="26"/>
          <w:szCs w:val="26"/>
        </w:rPr>
        <w:t xml:space="preserve">non solo </w:t>
      </w:r>
      <w:r w:rsidR="00DD5FEA">
        <w:rPr>
          <w:sz w:val="26"/>
          <w:szCs w:val="26"/>
        </w:rPr>
        <w:t>dell’AC</w:t>
      </w:r>
      <w:r w:rsidR="00B72560">
        <w:rPr>
          <w:sz w:val="26"/>
          <w:szCs w:val="26"/>
        </w:rPr>
        <w:t xml:space="preserve"> diocesana</w:t>
      </w:r>
      <w:r w:rsidR="00366565">
        <w:rPr>
          <w:sz w:val="26"/>
          <w:szCs w:val="26"/>
        </w:rPr>
        <w:t xml:space="preserve"> ma anche, per esempio, delle associazioni nelle singole parrocchie</w:t>
      </w:r>
      <w:r w:rsidR="00DD5FEA">
        <w:rPr>
          <w:sz w:val="26"/>
          <w:szCs w:val="26"/>
        </w:rPr>
        <w:t>.</w:t>
      </w:r>
      <w:r w:rsidR="005B2004">
        <w:rPr>
          <w:sz w:val="26"/>
          <w:szCs w:val="26"/>
        </w:rPr>
        <w:t xml:space="preserve"> </w:t>
      </w:r>
      <w:r w:rsidR="00FA10C3">
        <w:rPr>
          <w:sz w:val="26"/>
          <w:szCs w:val="26"/>
        </w:rPr>
        <w:t xml:space="preserve"> </w:t>
      </w:r>
      <w:r w:rsidR="00C558F9">
        <w:rPr>
          <w:sz w:val="26"/>
          <w:szCs w:val="26"/>
        </w:rPr>
        <w:t xml:space="preserve"> </w:t>
      </w:r>
      <w:r w:rsidR="00DA0DE5">
        <w:rPr>
          <w:sz w:val="26"/>
          <w:szCs w:val="26"/>
        </w:rPr>
        <w:t xml:space="preserve"> </w:t>
      </w:r>
    </w:p>
    <w:p w:rsidR="00332085" w:rsidRPr="00332085" w:rsidRDefault="00C22B62" w:rsidP="00332085">
      <w:pPr>
        <w:ind w:right="28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234F37" w:rsidRDefault="00ED6360" w:rsidP="00B10757">
      <w:pPr>
        <w:ind w:right="282"/>
        <w:jc w:val="both"/>
        <w:rPr>
          <w:sz w:val="26"/>
          <w:szCs w:val="26"/>
        </w:rPr>
      </w:pPr>
      <w:r>
        <w:rPr>
          <w:sz w:val="26"/>
          <w:szCs w:val="26"/>
        </w:rPr>
        <w:t>Patti, 23 gennaio 2018</w:t>
      </w:r>
    </w:p>
    <w:p w:rsidR="0085628F" w:rsidRPr="000B087A" w:rsidRDefault="00ED6360" w:rsidP="000B087A">
      <w:pPr>
        <w:ind w:left="7080" w:right="282"/>
        <w:jc w:val="both"/>
        <w:rPr>
          <w:sz w:val="26"/>
          <w:szCs w:val="26"/>
        </w:rPr>
      </w:pPr>
      <w:r>
        <w:rPr>
          <w:sz w:val="26"/>
          <w:szCs w:val="26"/>
        </w:rPr>
        <w:t>D. Franco Pisciotta</w:t>
      </w:r>
    </w:p>
    <w:sectPr w:rsidR="0085628F" w:rsidRPr="000B087A" w:rsidSect="00E027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5CE5" w:rsidRDefault="00A85CE5" w:rsidP="00F61364">
      <w:r>
        <w:separator/>
      </w:r>
    </w:p>
  </w:endnote>
  <w:endnote w:type="continuationSeparator" w:id="1">
    <w:p w:rsidR="00A85CE5" w:rsidRDefault="00A85CE5" w:rsidP="00F61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004" w:rsidRDefault="005B2004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2287547"/>
      <w:docPartObj>
        <w:docPartGallery w:val="Page Numbers (Bottom of Page)"/>
        <w:docPartUnique/>
      </w:docPartObj>
    </w:sdtPr>
    <w:sdtContent>
      <w:p w:rsidR="005B2004" w:rsidRDefault="00CD7BF0">
        <w:pPr>
          <w:pStyle w:val="Pidipagina"/>
          <w:jc w:val="right"/>
        </w:pPr>
        <w:fldSimple w:instr=" PAGE   \* MERGEFORMAT ">
          <w:r w:rsidR="00DA46CC">
            <w:rPr>
              <w:noProof/>
            </w:rPr>
            <w:t>5</w:t>
          </w:r>
        </w:fldSimple>
      </w:p>
    </w:sdtContent>
  </w:sdt>
  <w:p w:rsidR="005B2004" w:rsidRDefault="005B2004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004" w:rsidRDefault="005B200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5CE5" w:rsidRDefault="00A85CE5" w:rsidP="00F61364">
      <w:r>
        <w:separator/>
      </w:r>
    </w:p>
  </w:footnote>
  <w:footnote w:type="continuationSeparator" w:id="1">
    <w:p w:rsidR="00A85CE5" w:rsidRDefault="00A85CE5" w:rsidP="00F613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004" w:rsidRDefault="005B2004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004" w:rsidRDefault="005B2004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004" w:rsidRDefault="005B200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70044"/>
    <w:multiLevelType w:val="hybridMultilevel"/>
    <w:tmpl w:val="E93083A8"/>
    <w:lvl w:ilvl="0" w:tplc="968273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1A7E17"/>
    <w:multiLevelType w:val="hybridMultilevel"/>
    <w:tmpl w:val="B8702428"/>
    <w:lvl w:ilvl="0" w:tplc="2C5C10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8A1D45"/>
    <w:multiLevelType w:val="hybridMultilevel"/>
    <w:tmpl w:val="74A66BFA"/>
    <w:lvl w:ilvl="0" w:tplc="E48C77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434983"/>
    <w:multiLevelType w:val="hybridMultilevel"/>
    <w:tmpl w:val="12361CA6"/>
    <w:lvl w:ilvl="0" w:tplc="A07407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103A71"/>
    <w:multiLevelType w:val="hybridMultilevel"/>
    <w:tmpl w:val="E612C27E"/>
    <w:lvl w:ilvl="0" w:tplc="B956C9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0757"/>
    <w:rsid w:val="00004E66"/>
    <w:rsid w:val="00023422"/>
    <w:rsid w:val="00044B9A"/>
    <w:rsid w:val="00070639"/>
    <w:rsid w:val="000931E7"/>
    <w:rsid w:val="000B087A"/>
    <w:rsid w:val="000F0052"/>
    <w:rsid w:val="00111247"/>
    <w:rsid w:val="001877AA"/>
    <w:rsid w:val="001A40D7"/>
    <w:rsid w:val="00217FAA"/>
    <w:rsid w:val="00234F37"/>
    <w:rsid w:val="00240E71"/>
    <w:rsid w:val="0026215B"/>
    <w:rsid w:val="00273D4D"/>
    <w:rsid w:val="002B149B"/>
    <w:rsid w:val="00332085"/>
    <w:rsid w:val="003564C3"/>
    <w:rsid w:val="00366565"/>
    <w:rsid w:val="003C4181"/>
    <w:rsid w:val="003C6C58"/>
    <w:rsid w:val="003D56C3"/>
    <w:rsid w:val="003D5BA1"/>
    <w:rsid w:val="0042795F"/>
    <w:rsid w:val="0045734A"/>
    <w:rsid w:val="004665A9"/>
    <w:rsid w:val="004730B6"/>
    <w:rsid w:val="004875B9"/>
    <w:rsid w:val="00493476"/>
    <w:rsid w:val="004A71A0"/>
    <w:rsid w:val="004B2CFE"/>
    <w:rsid w:val="004E5CFA"/>
    <w:rsid w:val="00544DAD"/>
    <w:rsid w:val="00584166"/>
    <w:rsid w:val="0059315D"/>
    <w:rsid w:val="005B2004"/>
    <w:rsid w:val="0060485F"/>
    <w:rsid w:val="006051EE"/>
    <w:rsid w:val="0060708D"/>
    <w:rsid w:val="00632E51"/>
    <w:rsid w:val="00636BF9"/>
    <w:rsid w:val="006508C4"/>
    <w:rsid w:val="00677268"/>
    <w:rsid w:val="006C2ED1"/>
    <w:rsid w:val="006D7D54"/>
    <w:rsid w:val="006F7D12"/>
    <w:rsid w:val="00713609"/>
    <w:rsid w:val="0078089F"/>
    <w:rsid w:val="00786B9A"/>
    <w:rsid w:val="00795859"/>
    <w:rsid w:val="00795DDB"/>
    <w:rsid w:val="007A5187"/>
    <w:rsid w:val="007B00E0"/>
    <w:rsid w:val="007B484F"/>
    <w:rsid w:val="007C5877"/>
    <w:rsid w:val="007D23EB"/>
    <w:rsid w:val="007D7C39"/>
    <w:rsid w:val="007F4F95"/>
    <w:rsid w:val="00802FFA"/>
    <w:rsid w:val="0080303D"/>
    <w:rsid w:val="00822143"/>
    <w:rsid w:val="00832E50"/>
    <w:rsid w:val="0085628F"/>
    <w:rsid w:val="00870C59"/>
    <w:rsid w:val="00874790"/>
    <w:rsid w:val="008820C9"/>
    <w:rsid w:val="008872C8"/>
    <w:rsid w:val="00892396"/>
    <w:rsid w:val="008975FF"/>
    <w:rsid w:val="008A01B4"/>
    <w:rsid w:val="008B39F1"/>
    <w:rsid w:val="008C4E75"/>
    <w:rsid w:val="008F0B28"/>
    <w:rsid w:val="009527C9"/>
    <w:rsid w:val="00974E80"/>
    <w:rsid w:val="00984034"/>
    <w:rsid w:val="00986074"/>
    <w:rsid w:val="00990449"/>
    <w:rsid w:val="009922F6"/>
    <w:rsid w:val="00995873"/>
    <w:rsid w:val="009A26C9"/>
    <w:rsid w:val="009B78DC"/>
    <w:rsid w:val="009F32A1"/>
    <w:rsid w:val="00A02107"/>
    <w:rsid w:val="00A276E0"/>
    <w:rsid w:val="00A53B78"/>
    <w:rsid w:val="00A66E69"/>
    <w:rsid w:val="00A85CE5"/>
    <w:rsid w:val="00A90140"/>
    <w:rsid w:val="00AB1958"/>
    <w:rsid w:val="00AF2FB6"/>
    <w:rsid w:val="00B05E50"/>
    <w:rsid w:val="00B10757"/>
    <w:rsid w:val="00B14678"/>
    <w:rsid w:val="00B2638A"/>
    <w:rsid w:val="00B47BE4"/>
    <w:rsid w:val="00B62A3C"/>
    <w:rsid w:val="00B72560"/>
    <w:rsid w:val="00B82C65"/>
    <w:rsid w:val="00B9303C"/>
    <w:rsid w:val="00BA1E94"/>
    <w:rsid w:val="00BA4847"/>
    <w:rsid w:val="00C22B62"/>
    <w:rsid w:val="00C5077C"/>
    <w:rsid w:val="00C558F9"/>
    <w:rsid w:val="00C73224"/>
    <w:rsid w:val="00C83A1B"/>
    <w:rsid w:val="00C9067E"/>
    <w:rsid w:val="00CA4D15"/>
    <w:rsid w:val="00CC44AE"/>
    <w:rsid w:val="00CC7909"/>
    <w:rsid w:val="00CD12DE"/>
    <w:rsid w:val="00CD7BF0"/>
    <w:rsid w:val="00D01813"/>
    <w:rsid w:val="00D05FF4"/>
    <w:rsid w:val="00D0677D"/>
    <w:rsid w:val="00D214F6"/>
    <w:rsid w:val="00D426AB"/>
    <w:rsid w:val="00D574C1"/>
    <w:rsid w:val="00D773FC"/>
    <w:rsid w:val="00DA0DE5"/>
    <w:rsid w:val="00DA2BC0"/>
    <w:rsid w:val="00DA46CC"/>
    <w:rsid w:val="00DA4AFF"/>
    <w:rsid w:val="00DB00F2"/>
    <w:rsid w:val="00DC2015"/>
    <w:rsid w:val="00DC4DF0"/>
    <w:rsid w:val="00DC4F14"/>
    <w:rsid w:val="00DD5FEA"/>
    <w:rsid w:val="00DF08E6"/>
    <w:rsid w:val="00DF2B18"/>
    <w:rsid w:val="00E0275B"/>
    <w:rsid w:val="00E36D06"/>
    <w:rsid w:val="00E54319"/>
    <w:rsid w:val="00E547EB"/>
    <w:rsid w:val="00E94FD1"/>
    <w:rsid w:val="00E96F6A"/>
    <w:rsid w:val="00EA398F"/>
    <w:rsid w:val="00EB1D44"/>
    <w:rsid w:val="00ED2E5A"/>
    <w:rsid w:val="00ED6360"/>
    <w:rsid w:val="00EE0767"/>
    <w:rsid w:val="00F2038E"/>
    <w:rsid w:val="00F34BF8"/>
    <w:rsid w:val="00F36E60"/>
    <w:rsid w:val="00F36EB7"/>
    <w:rsid w:val="00F36F71"/>
    <w:rsid w:val="00F57528"/>
    <w:rsid w:val="00F61364"/>
    <w:rsid w:val="00F91D6F"/>
    <w:rsid w:val="00FA1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07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F6136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6136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6136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136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F34B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9A458-D335-41B7-8427-EF8B7C7FC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2800</Words>
  <Characters>15962</Characters>
  <Application>Microsoft Office Word</Application>
  <DocSecurity>0</DocSecurity>
  <Lines>133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HP</cp:lastModifiedBy>
  <cp:revision>2</cp:revision>
  <cp:lastPrinted>2018-02-03T14:59:00Z</cp:lastPrinted>
  <dcterms:created xsi:type="dcterms:W3CDTF">2018-02-15T16:05:00Z</dcterms:created>
  <dcterms:modified xsi:type="dcterms:W3CDTF">2018-02-15T16:05:00Z</dcterms:modified>
</cp:coreProperties>
</file>